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40EE5F2A" w:rsidR="00071FE3" w:rsidRPr="00071FE3" w:rsidRDefault="00A3697E" w:rsidP="00A3697E">
            <w:pPr>
              <w:spacing w:after="0" w:line="240" w:lineRule="auto"/>
              <w:jc w:val="center"/>
              <w:rPr>
                <w:rFonts w:asciiTheme="majorBidi" w:hAnsiTheme="majorBidi" w:cstheme="majorBidi"/>
                <w:sz w:val="24"/>
                <w:szCs w:val="24"/>
              </w:rPr>
            </w:pPr>
            <w:r>
              <w:rPr>
                <w:rFonts w:asciiTheme="majorBidi" w:hAnsiTheme="majorBidi" w:cstheme="majorBidi"/>
                <w:sz w:val="24"/>
                <w:szCs w:val="24"/>
              </w:rPr>
              <w:t>9</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Default="00932DE9" w:rsidP="00071FE3">
      <w:pPr>
        <w:spacing w:after="0"/>
        <w:rPr>
          <w:rFonts w:asciiTheme="majorBidi" w:hAnsiTheme="majorBidi" w:cstheme="majorBidi"/>
          <w:sz w:val="16"/>
          <w:szCs w:val="16"/>
        </w:rPr>
      </w:pPr>
    </w:p>
    <w:p w14:paraId="711EAC2F" w14:textId="77777777" w:rsidR="00A97003" w:rsidRDefault="00A97003" w:rsidP="00071FE3">
      <w:pPr>
        <w:spacing w:after="0"/>
        <w:rPr>
          <w:rFonts w:asciiTheme="majorBidi" w:hAnsiTheme="majorBidi" w:cstheme="majorBidi"/>
          <w:sz w:val="16"/>
          <w:szCs w:val="16"/>
        </w:rPr>
      </w:pPr>
    </w:p>
    <w:tbl>
      <w:tblPr>
        <w:tblW w:w="9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366"/>
        <w:gridCol w:w="5770"/>
      </w:tblGrid>
      <w:tr w:rsidR="00A97003" w:rsidRPr="00B6072E" w14:paraId="2C6FFE9A" w14:textId="77777777" w:rsidTr="00A97003">
        <w:trPr>
          <w:trHeight w:val="307"/>
        </w:trPr>
        <w:tc>
          <w:tcPr>
            <w:tcW w:w="576" w:type="dxa"/>
            <w:shd w:val="clear" w:color="auto" w:fill="auto"/>
            <w:vAlign w:val="center"/>
          </w:tcPr>
          <w:p w14:paraId="3D73703E" w14:textId="77777777" w:rsidR="00A97003" w:rsidRPr="00B6072E" w:rsidRDefault="00A97003" w:rsidP="000138E7">
            <w:pPr>
              <w:rPr>
                <w:rFonts w:cstheme="minorHAnsi"/>
                <w:b/>
                <w:bCs/>
              </w:rPr>
            </w:pPr>
            <w:r w:rsidRPr="00B6072E">
              <w:rPr>
                <w:rFonts w:cstheme="minorHAnsi"/>
                <w:b/>
                <w:bCs/>
              </w:rPr>
              <w:br w:type="page"/>
              <w:t>1</w:t>
            </w:r>
          </w:p>
        </w:tc>
        <w:tc>
          <w:tcPr>
            <w:tcW w:w="3366" w:type="dxa"/>
            <w:shd w:val="clear" w:color="auto" w:fill="auto"/>
            <w:vAlign w:val="center"/>
          </w:tcPr>
          <w:p w14:paraId="10A5BEA3" w14:textId="77777777" w:rsidR="00A97003" w:rsidRPr="00B6072E" w:rsidRDefault="00A97003" w:rsidP="000138E7">
            <w:pPr>
              <w:rPr>
                <w:rFonts w:cstheme="minorHAnsi"/>
                <w:b/>
                <w:bCs/>
              </w:rPr>
            </w:pPr>
            <w:r w:rsidRPr="00B6072E">
              <w:rPr>
                <w:rFonts w:cstheme="minorHAnsi"/>
                <w:b/>
                <w:bCs/>
              </w:rPr>
              <w:t>Course title</w:t>
            </w:r>
          </w:p>
        </w:tc>
        <w:tc>
          <w:tcPr>
            <w:tcW w:w="5770" w:type="dxa"/>
            <w:shd w:val="clear" w:color="auto" w:fill="auto"/>
          </w:tcPr>
          <w:p w14:paraId="418F2AF6" w14:textId="77777777" w:rsidR="00A97003" w:rsidRPr="00B6072E" w:rsidRDefault="00A97003" w:rsidP="000138E7">
            <w:pPr>
              <w:rPr>
                <w:rFonts w:cstheme="minorHAnsi"/>
              </w:rPr>
            </w:pPr>
            <w:r w:rsidRPr="00B6072E">
              <w:rPr>
                <w:rFonts w:cstheme="minorHAnsi"/>
                <w:b/>
                <w:bCs/>
              </w:rPr>
              <w:t>Farm Irrigation Management</w:t>
            </w:r>
          </w:p>
        </w:tc>
      </w:tr>
      <w:tr w:rsidR="00A97003" w:rsidRPr="00B6072E" w14:paraId="0B5FA88A" w14:textId="77777777" w:rsidTr="00A97003">
        <w:trPr>
          <w:trHeight w:val="307"/>
        </w:trPr>
        <w:tc>
          <w:tcPr>
            <w:tcW w:w="576" w:type="dxa"/>
            <w:shd w:val="clear" w:color="auto" w:fill="auto"/>
            <w:vAlign w:val="center"/>
          </w:tcPr>
          <w:p w14:paraId="5F872E9D" w14:textId="77777777" w:rsidR="00A97003" w:rsidRPr="00B6072E" w:rsidRDefault="00A97003" w:rsidP="000138E7">
            <w:pPr>
              <w:rPr>
                <w:rFonts w:cstheme="minorHAnsi"/>
                <w:b/>
                <w:bCs/>
              </w:rPr>
            </w:pPr>
            <w:r w:rsidRPr="00B6072E">
              <w:rPr>
                <w:rFonts w:cstheme="minorHAnsi"/>
                <w:b/>
                <w:bCs/>
              </w:rPr>
              <w:t>2</w:t>
            </w:r>
          </w:p>
        </w:tc>
        <w:tc>
          <w:tcPr>
            <w:tcW w:w="3366" w:type="dxa"/>
            <w:shd w:val="clear" w:color="auto" w:fill="auto"/>
            <w:vAlign w:val="center"/>
          </w:tcPr>
          <w:p w14:paraId="6014209D" w14:textId="77777777" w:rsidR="00A97003" w:rsidRPr="00B6072E" w:rsidRDefault="00A97003" w:rsidP="000138E7">
            <w:pPr>
              <w:rPr>
                <w:rFonts w:cstheme="minorHAnsi"/>
                <w:b/>
                <w:bCs/>
              </w:rPr>
            </w:pPr>
            <w:r w:rsidRPr="00B6072E">
              <w:rPr>
                <w:rFonts w:cstheme="minorHAnsi"/>
                <w:b/>
                <w:bCs/>
              </w:rPr>
              <w:t>Course number</w:t>
            </w:r>
          </w:p>
        </w:tc>
        <w:tc>
          <w:tcPr>
            <w:tcW w:w="5770" w:type="dxa"/>
            <w:shd w:val="clear" w:color="auto" w:fill="auto"/>
          </w:tcPr>
          <w:p w14:paraId="7F34103B" w14:textId="77777777" w:rsidR="00A97003" w:rsidRPr="00B6072E" w:rsidRDefault="00A97003" w:rsidP="000138E7">
            <w:pPr>
              <w:rPr>
                <w:rFonts w:cstheme="minorHAnsi"/>
              </w:rPr>
            </w:pPr>
            <w:r w:rsidRPr="00B6072E">
              <w:rPr>
                <w:rFonts w:cstheme="minorHAnsi"/>
              </w:rPr>
              <w:t>644312</w:t>
            </w:r>
          </w:p>
        </w:tc>
      </w:tr>
      <w:tr w:rsidR="00A97003" w:rsidRPr="00B6072E" w14:paraId="469AE825" w14:textId="77777777" w:rsidTr="00A97003">
        <w:trPr>
          <w:trHeight w:val="307"/>
        </w:trPr>
        <w:tc>
          <w:tcPr>
            <w:tcW w:w="576" w:type="dxa"/>
            <w:vMerge w:val="restart"/>
            <w:shd w:val="clear" w:color="auto" w:fill="auto"/>
            <w:vAlign w:val="center"/>
          </w:tcPr>
          <w:p w14:paraId="6FD16868" w14:textId="77777777" w:rsidR="00A97003" w:rsidRPr="00B6072E" w:rsidRDefault="00A97003" w:rsidP="000138E7">
            <w:pPr>
              <w:rPr>
                <w:rFonts w:cstheme="minorHAnsi"/>
                <w:b/>
                <w:bCs/>
              </w:rPr>
            </w:pPr>
            <w:r w:rsidRPr="00B6072E">
              <w:rPr>
                <w:rFonts w:cstheme="minorHAnsi"/>
                <w:b/>
                <w:bCs/>
              </w:rPr>
              <w:t>3</w:t>
            </w:r>
          </w:p>
        </w:tc>
        <w:tc>
          <w:tcPr>
            <w:tcW w:w="3366" w:type="dxa"/>
            <w:shd w:val="clear" w:color="auto" w:fill="auto"/>
          </w:tcPr>
          <w:p w14:paraId="4F9F596A" w14:textId="77777777" w:rsidR="00A97003" w:rsidRPr="00B6072E" w:rsidRDefault="00A97003" w:rsidP="000138E7">
            <w:pPr>
              <w:rPr>
                <w:rFonts w:cstheme="minorHAnsi"/>
                <w:b/>
                <w:bCs/>
              </w:rPr>
            </w:pPr>
            <w:r w:rsidRPr="00B6072E">
              <w:rPr>
                <w:rFonts w:cstheme="minorHAnsi"/>
                <w:b/>
                <w:bCs/>
              </w:rPr>
              <w:t>Credit hours (theory, practical)</w:t>
            </w:r>
          </w:p>
        </w:tc>
        <w:tc>
          <w:tcPr>
            <w:tcW w:w="5770" w:type="dxa"/>
            <w:shd w:val="clear" w:color="auto" w:fill="auto"/>
          </w:tcPr>
          <w:p w14:paraId="2F360642" w14:textId="77777777" w:rsidR="00A97003" w:rsidRPr="00B6072E" w:rsidRDefault="00A97003" w:rsidP="000138E7">
            <w:pPr>
              <w:rPr>
                <w:rFonts w:cstheme="minorHAnsi"/>
              </w:rPr>
            </w:pPr>
            <w:r w:rsidRPr="00B6072E">
              <w:rPr>
                <w:rFonts w:cstheme="minorHAnsi"/>
                <w:rtl/>
              </w:rPr>
              <w:t>3</w:t>
            </w:r>
          </w:p>
        </w:tc>
      </w:tr>
      <w:tr w:rsidR="00A97003" w:rsidRPr="00B6072E" w14:paraId="4F86B23F" w14:textId="77777777" w:rsidTr="00A97003">
        <w:trPr>
          <w:trHeight w:val="307"/>
        </w:trPr>
        <w:tc>
          <w:tcPr>
            <w:tcW w:w="576" w:type="dxa"/>
            <w:vMerge/>
            <w:shd w:val="clear" w:color="auto" w:fill="auto"/>
            <w:vAlign w:val="center"/>
          </w:tcPr>
          <w:p w14:paraId="3FC8A8EF" w14:textId="77777777" w:rsidR="00A97003" w:rsidRPr="00B6072E" w:rsidRDefault="00A97003" w:rsidP="000138E7">
            <w:pPr>
              <w:rPr>
                <w:rFonts w:cstheme="minorHAnsi"/>
                <w:b/>
                <w:bCs/>
              </w:rPr>
            </w:pPr>
          </w:p>
        </w:tc>
        <w:tc>
          <w:tcPr>
            <w:tcW w:w="3366" w:type="dxa"/>
            <w:shd w:val="clear" w:color="auto" w:fill="auto"/>
          </w:tcPr>
          <w:p w14:paraId="1005BC55" w14:textId="77777777" w:rsidR="00A97003" w:rsidRPr="00B6072E" w:rsidRDefault="00A97003" w:rsidP="000138E7">
            <w:pPr>
              <w:rPr>
                <w:rFonts w:cstheme="minorHAnsi"/>
                <w:b/>
                <w:bCs/>
              </w:rPr>
            </w:pPr>
            <w:r w:rsidRPr="00B6072E">
              <w:rPr>
                <w:rFonts w:cstheme="minorHAnsi"/>
                <w:b/>
                <w:bCs/>
              </w:rPr>
              <w:t>Contact hours (theory, practical)</w:t>
            </w:r>
          </w:p>
        </w:tc>
        <w:tc>
          <w:tcPr>
            <w:tcW w:w="5770" w:type="dxa"/>
            <w:shd w:val="clear" w:color="auto" w:fill="auto"/>
          </w:tcPr>
          <w:p w14:paraId="4716C4BF" w14:textId="77777777" w:rsidR="00A97003" w:rsidRPr="00B6072E" w:rsidRDefault="00A97003" w:rsidP="000138E7">
            <w:pPr>
              <w:rPr>
                <w:rFonts w:cstheme="minorHAnsi"/>
              </w:rPr>
            </w:pPr>
            <w:r w:rsidRPr="00B6072E">
              <w:rPr>
                <w:rFonts w:cstheme="minorHAnsi"/>
                <w:rtl/>
              </w:rPr>
              <w:t>3</w:t>
            </w:r>
          </w:p>
        </w:tc>
      </w:tr>
      <w:tr w:rsidR="00A97003" w:rsidRPr="00B6072E" w14:paraId="2D526ED9" w14:textId="77777777" w:rsidTr="00A97003">
        <w:trPr>
          <w:trHeight w:val="307"/>
        </w:trPr>
        <w:tc>
          <w:tcPr>
            <w:tcW w:w="576" w:type="dxa"/>
            <w:shd w:val="clear" w:color="auto" w:fill="auto"/>
            <w:vAlign w:val="center"/>
          </w:tcPr>
          <w:p w14:paraId="7D70F313" w14:textId="77777777" w:rsidR="00A97003" w:rsidRPr="00B6072E" w:rsidRDefault="00A97003" w:rsidP="000138E7">
            <w:pPr>
              <w:rPr>
                <w:rFonts w:cstheme="minorHAnsi"/>
                <w:b/>
                <w:bCs/>
              </w:rPr>
            </w:pPr>
            <w:r w:rsidRPr="00B6072E">
              <w:rPr>
                <w:rFonts w:cstheme="minorHAnsi"/>
                <w:b/>
                <w:bCs/>
              </w:rPr>
              <w:t>4</w:t>
            </w:r>
          </w:p>
        </w:tc>
        <w:tc>
          <w:tcPr>
            <w:tcW w:w="3366" w:type="dxa"/>
            <w:shd w:val="clear" w:color="auto" w:fill="auto"/>
            <w:vAlign w:val="center"/>
          </w:tcPr>
          <w:p w14:paraId="712A1816" w14:textId="77777777" w:rsidR="00A97003" w:rsidRPr="00B6072E" w:rsidRDefault="00A97003" w:rsidP="000138E7">
            <w:pPr>
              <w:rPr>
                <w:rFonts w:cstheme="minorHAnsi"/>
                <w:b/>
                <w:bCs/>
              </w:rPr>
            </w:pPr>
            <w:r w:rsidRPr="00B6072E">
              <w:rPr>
                <w:rFonts w:cstheme="minorHAnsi"/>
                <w:b/>
                <w:bCs/>
              </w:rPr>
              <w:t>Prerequisites/corequisites</w:t>
            </w:r>
          </w:p>
        </w:tc>
        <w:tc>
          <w:tcPr>
            <w:tcW w:w="5770" w:type="dxa"/>
            <w:shd w:val="clear" w:color="auto" w:fill="auto"/>
          </w:tcPr>
          <w:p w14:paraId="76EAEB51" w14:textId="77777777" w:rsidR="00A97003" w:rsidRPr="00B6072E" w:rsidRDefault="00A97003" w:rsidP="000138E7">
            <w:pPr>
              <w:rPr>
                <w:rFonts w:cstheme="minorHAnsi"/>
              </w:rPr>
            </w:pPr>
            <w:r w:rsidRPr="00B6072E">
              <w:rPr>
                <w:rFonts w:cstheme="minorHAnsi"/>
              </w:rPr>
              <w:t>Principles of Irrigation (604103)</w:t>
            </w:r>
          </w:p>
        </w:tc>
      </w:tr>
      <w:tr w:rsidR="00A97003" w:rsidRPr="00B6072E" w14:paraId="7246F81F" w14:textId="77777777" w:rsidTr="00A97003">
        <w:trPr>
          <w:trHeight w:val="307"/>
        </w:trPr>
        <w:tc>
          <w:tcPr>
            <w:tcW w:w="576" w:type="dxa"/>
            <w:shd w:val="clear" w:color="auto" w:fill="auto"/>
            <w:vAlign w:val="center"/>
          </w:tcPr>
          <w:p w14:paraId="4E734E60" w14:textId="77777777" w:rsidR="00A97003" w:rsidRPr="00B6072E" w:rsidRDefault="00A97003" w:rsidP="000138E7">
            <w:pPr>
              <w:rPr>
                <w:rFonts w:cstheme="minorHAnsi"/>
                <w:b/>
                <w:bCs/>
              </w:rPr>
            </w:pPr>
            <w:r w:rsidRPr="00B6072E">
              <w:rPr>
                <w:rFonts w:cstheme="minorHAnsi"/>
                <w:b/>
                <w:bCs/>
              </w:rPr>
              <w:t>5</w:t>
            </w:r>
          </w:p>
        </w:tc>
        <w:tc>
          <w:tcPr>
            <w:tcW w:w="3366" w:type="dxa"/>
            <w:shd w:val="clear" w:color="auto" w:fill="auto"/>
            <w:vAlign w:val="center"/>
          </w:tcPr>
          <w:p w14:paraId="3892A705" w14:textId="77777777" w:rsidR="00A97003" w:rsidRPr="00B6072E" w:rsidRDefault="00A97003" w:rsidP="000138E7">
            <w:pPr>
              <w:rPr>
                <w:rFonts w:cstheme="minorHAnsi"/>
                <w:b/>
                <w:bCs/>
              </w:rPr>
            </w:pPr>
            <w:r w:rsidRPr="00B6072E">
              <w:rPr>
                <w:rFonts w:cstheme="minorHAnsi"/>
                <w:b/>
                <w:bCs/>
              </w:rPr>
              <w:t>Program title</w:t>
            </w:r>
          </w:p>
        </w:tc>
        <w:tc>
          <w:tcPr>
            <w:tcW w:w="5770" w:type="dxa"/>
            <w:shd w:val="clear" w:color="auto" w:fill="auto"/>
          </w:tcPr>
          <w:p w14:paraId="6D1E451A" w14:textId="77777777" w:rsidR="00A97003" w:rsidRPr="00B6072E" w:rsidRDefault="00A97003" w:rsidP="000138E7">
            <w:pPr>
              <w:rPr>
                <w:rFonts w:cstheme="minorHAnsi"/>
              </w:rPr>
            </w:pPr>
            <w:r w:rsidRPr="00B6072E">
              <w:rPr>
                <w:rFonts w:cstheme="minorHAnsi"/>
              </w:rPr>
              <w:t>Bachelor Land, Water and Environment</w:t>
            </w:r>
          </w:p>
          <w:p w14:paraId="3D4DF1ED" w14:textId="77777777" w:rsidR="00A97003" w:rsidRPr="00B6072E" w:rsidRDefault="00A97003" w:rsidP="000138E7">
            <w:pPr>
              <w:rPr>
                <w:rFonts w:cstheme="minorHAnsi"/>
              </w:rPr>
            </w:pPr>
          </w:p>
        </w:tc>
      </w:tr>
      <w:tr w:rsidR="00A97003" w:rsidRPr="00B6072E" w14:paraId="35E1915C" w14:textId="77777777" w:rsidTr="00A97003">
        <w:trPr>
          <w:trHeight w:val="307"/>
        </w:trPr>
        <w:tc>
          <w:tcPr>
            <w:tcW w:w="576" w:type="dxa"/>
            <w:shd w:val="clear" w:color="auto" w:fill="auto"/>
            <w:vAlign w:val="center"/>
          </w:tcPr>
          <w:p w14:paraId="27A9B41A" w14:textId="77777777" w:rsidR="00A97003" w:rsidRPr="00B6072E" w:rsidRDefault="00A97003" w:rsidP="000138E7">
            <w:pPr>
              <w:rPr>
                <w:rFonts w:cstheme="minorHAnsi"/>
                <w:b/>
                <w:bCs/>
              </w:rPr>
            </w:pPr>
            <w:r w:rsidRPr="00B6072E">
              <w:rPr>
                <w:rFonts w:cstheme="minorHAnsi"/>
                <w:b/>
                <w:bCs/>
              </w:rPr>
              <w:t>6</w:t>
            </w:r>
          </w:p>
        </w:tc>
        <w:tc>
          <w:tcPr>
            <w:tcW w:w="3366" w:type="dxa"/>
            <w:shd w:val="clear" w:color="auto" w:fill="auto"/>
            <w:vAlign w:val="center"/>
          </w:tcPr>
          <w:p w14:paraId="346F0038" w14:textId="77777777" w:rsidR="00A97003" w:rsidRPr="00B6072E" w:rsidRDefault="00A97003" w:rsidP="000138E7">
            <w:pPr>
              <w:rPr>
                <w:rFonts w:cstheme="minorHAnsi"/>
                <w:b/>
                <w:bCs/>
              </w:rPr>
            </w:pPr>
            <w:r w:rsidRPr="00B6072E">
              <w:rPr>
                <w:rFonts w:cstheme="minorHAnsi"/>
                <w:b/>
                <w:bCs/>
              </w:rPr>
              <w:t>Program code</w:t>
            </w:r>
          </w:p>
        </w:tc>
        <w:tc>
          <w:tcPr>
            <w:tcW w:w="5770" w:type="dxa"/>
            <w:shd w:val="clear" w:color="auto" w:fill="auto"/>
          </w:tcPr>
          <w:p w14:paraId="216835B8" w14:textId="77777777" w:rsidR="00A97003" w:rsidRPr="00B6072E" w:rsidRDefault="00A97003" w:rsidP="000138E7">
            <w:pPr>
              <w:rPr>
                <w:rFonts w:cstheme="minorHAnsi"/>
              </w:rPr>
            </w:pPr>
            <w:r w:rsidRPr="00B6072E">
              <w:rPr>
                <w:rFonts w:cstheme="minorHAnsi"/>
              </w:rPr>
              <w:t>4</w:t>
            </w:r>
          </w:p>
        </w:tc>
      </w:tr>
      <w:tr w:rsidR="00A97003" w:rsidRPr="00B6072E" w14:paraId="0FCF3920" w14:textId="77777777" w:rsidTr="00A97003">
        <w:trPr>
          <w:trHeight w:val="307"/>
        </w:trPr>
        <w:tc>
          <w:tcPr>
            <w:tcW w:w="576" w:type="dxa"/>
            <w:shd w:val="clear" w:color="auto" w:fill="auto"/>
            <w:vAlign w:val="center"/>
          </w:tcPr>
          <w:p w14:paraId="29925522" w14:textId="77777777" w:rsidR="00A97003" w:rsidRPr="00B6072E" w:rsidRDefault="00A97003" w:rsidP="000138E7">
            <w:pPr>
              <w:rPr>
                <w:rFonts w:cstheme="minorHAnsi"/>
                <w:b/>
                <w:bCs/>
              </w:rPr>
            </w:pPr>
            <w:r w:rsidRPr="00B6072E">
              <w:rPr>
                <w:rFonts w:cstheme="minorHAnsi"/>
                <w:b/>
                <w:bCs/>
              </w:rPr>
              <w:t>7</w:t>
            </w:r>
          </w:p>
        </w:tc>
        <w:tc>
          <w:tcPr>
            <w:tcW w:w="3366" w:type="dxa"/>
            <w:shd w:val="clear" w:color="auto" w:fill="auto"/>
            <w:vAlign w:val="center"/>
          </w:tcPr>
          <w:p w14:paraId="6DD8C39A" w14:textId="77777777" w:rsidR="00A97003" w:rsidRPr="00B6072E" w:rsidRDefault="00A97003" w:rsidP="000138E7">
            <w:pPr>
              <w:rPr>
                <w:rFonts w:cstheme="minorHAnsi"/>
                <w:b/>
                <w:bCs/>
              </w:rPr>
            </w:pPr>
            <w:r w:rsidRPr="00B6072E">
              <w:rPr>
                <w:rFonts w:cstheme="minorHAnsi"/>
                <w:b/>
                <w:bCs/>
              </w:rPr>
              <w:t>Awarding institution</w:t>
            </w:r>
            <w:r w:rsidRPr="00B6072E" w:rsidDel="00627DDC">
              <w:rPr>
                <w:rFonts w:cstheme="minorHAnsi"/>
                <w:b/>
                <w:bCs/>
              </w:rPr>
              <w:t xml:space="preserve"> </w:t>
            </w:r>
          </w:p>
        </w:tc>
        <w:tc>
          <w:tcPr>
            <w:tcW w:w="5770" w:type="dxa"/>
            <w:shd w:val="clear" w:color="auto" w:fill="auto"/>
          </w:tcPr>
          <w:p w14:paraId="2FD4EB60" w14:textId="77777777" w:rsidR="00A97003" w:rsidRPr="00B6072E" w:rsidRDefault="00A97003" w:rsidP="000138E7">
            <w:pPr>
              <w:rPr>
                <w:rFonts w:cstheme="minorHAnsi"/>
                <w:lang w:bidi="ar-JO"/>
              </w:rPr>
            </w:pPr>
            <w:r w:rsidRPr="00B6072E">
              <w:rPr>
                <w:rFonts w:cstheme="minorHAnsi"/>
                <w:lang w:bidi="ar-JO"/>
              </w:rPr>
              <w:t>The University of Jordan</w:t>
            </w:r>
          </w:p>
          <w:p w14:paraId="1656823E" w14:textId="77777777" w:rsidR="00A97003" w:rsidRPr="00B6072E" w:rsidRDefault="00A97003" w:rsidP="000138E7">
            <w:pPr>
              <w:rPr>
                <w:rFonts w:cstheme="minorHAnsi"/>
              </w:rPr>
            </w:pPr>
          </w:p>
        </w:tc>
      </w:tr>
      <w:tr w:rsidR="00A97003" w:rsidRPr="00B6072E" w14:paraId="4B75A54F" w14:textId="77777777" w:rsidTr="00A97003">
        <w:trPr>
          <w:trHeight w:val="307"/>
        </w:trPr>
        <w:tc>
          <w:tcPr>
            <w:tcW w:w="576" w:type="dxa"/>
            <w:shd w:val="clear" w:color="auto" w:fill="auto"/>
            <w:vAlign w:val="center"/>
          </w:tcPr>
          <w:p w14:paraId="1BCF47BC" w14:textId="77777777" w:rsidR="00A97003" w:rsidRPr="00B6072E" w:rsidRDefault="00A97003" w:rsidP="000138E7">
            <w:pPr>
              <w:rPr>
                <w:rFonts w:cstheme="minorHAnsi"/>
                <w:b/>
                <w:bCs/>
              </w:rPr>
            </w:pPr>
            <w:r w:rsidRPr="00B6072E">
              <w:rPr>
                <w:rFonts w:cstheme="minorHAnsi"/>
                <w:b/>
                <w:bCs/>
              </w:rPr>
              <w:t>8</w:t>
            </w:r>
          </w:p>
        </w:tc>
        <w:tc>
          <w:tcPr>
            <w:tcW w:w="3366" w:type="dxa"/>
            <w:shd w:val="clear" w:color="auto" w:fill="auto"/>
            <w:vAlign w:val="center"/>
          </w:tcPr>
          <w:p w14:paraId="79FFB93B" w14:textId="77777777" w:rsidR="00A97003" w:rsidRPr="00B6072E" w:rsidRDefault="00A97003" w:rsidP="000138E7">
            <w:pPr>
              <w:rPr>
                <w:rFonts w:cstheme="minorHAnsi"/>
                <w:b/>
                <w:bCs/>
              </w:rPr>
            </w:pPr>
            <w:r w:rsidRPr="00B6072E">
              <w:rPr>
                <w:rFonts w:cstheme="minorHAnsi"/>
                <w:b/>
                <w:bCs/>
              </w:rPr>
              <w:t>School</w:t>
            </w:r>
          </w:p>
        </w:tc>
        <w:tc>
          <w:tcPr>
            <w:tcW w:w="5770" w:type="dxa"/>
            <w:shd w:val="clear" w:color="auto" w:fill="auto"/>
          </w:tcPr>
          <w:p w14:paraId="627206A4" w14:textId="77777777" w:rsidR="00A97003" w:rsidRPr="00B6072E" w:rsidRDefault="00A97003" w:rsidP="000138E7">
            <w:pPr>
              <w:rPr>
                <w:rFonts w:cstheme="minorHAnsi"/>
              </w:rPr>
            </w:pPr>
            <w:r w:rsidRPr="00B6072E">
              <w:rPr>
                <w:rFonts w:cstheme="minorHAnsi"/>
              </w:rPr>
              <w:t>Agriculture</w:t>
            </w:r>
          </w:p>
        </w:tc>
      </w:tr>
      <w:tr w:rsidR="00A97003" w:rsidRPr="00B6072E" w14:paraId="22B22AA2" w14:textId="77777777" w:rsidTr="00A97003">
        <w:trPr>
          <w:trHeight w:val="307"/>
        </w:trPr>
        <w:tc>
          <w:tcPr>
            <w:tcW w:w="576" w:type="dxa"/>
            <w:shd w:val="clear" w:color="auto" w:fill="auto"/>
            <w:vAlign w:val="center"/>
          </w:tcPr>
          <w:p w14:paraId="7B539878" w14:textId="77777777" w:rsidR="00A97003" w:rsidRPr="00B6072E" w:rsidRDefault="00A97003" w:rsidP="000138E7">
            <w:pPr>
              <w:rPr>
                <w:rFonts w:cstheme="minorHAnsi"/>
                <w:b/>
                <w:bCs/>
              </w:rPr>
            </w:pPr>
            <w:r w:rsidRPr="00B6072E">
              <w:rPr>
                <w:rFonts w:cstheme="minorHAnsi"/>
                <w:b/>
                <w:bCs/>
              </w:rPr>
              <w:t>9</w:t>
            </w:r>
          </w:p>
        </w:tc>
        <w:tc>
          <w:tcPr>
            <w:tcW w:w="3366" w:type="dxa"/>
            <w:shd w:val="clear" w:color="auto" w:fill="auto"/>
            <w:vAlign w:val="center"/>
          </w:tcPr>
          <w:p w14:paraId="510D2C74" w14:textId="77777777" w:rsidR="00A97003" w:rsidRPr="00B6072E" w:rsidRDefault="00A97003" w:rsidP="000138E7">
            <w:pPr>
              <w:rPr>
                <w:rFonts w:cstheme="minorHAnsi"/>
                <w:b/>
                <w:bCs/>
              </w:rPr>
            </w:pPr>
            <w:r w:rsidRPr="00B6072E">
              <w:rPr>
                <w:rFonts w:cstheme="minorHAnsi"/>
                <w:b/>
                <w:bCs/>
              </w:rPr>
              <w:t>Department</w:t>
            </w:r>
          </w:p>
        </w:tc>
        <w:tc>
          <w:tcPr>
            <w:tcW w:w="5770" w:type="dxa"/>
            <w:shd w:val="clear" w:color="auto" w:fill="auto"/>
          </w:tcPr>
          <w:p w14:paraId="016F3789" w14:textId="77777777" w:rsidR="00A97003" w:rsidRPr="00B6072E" w:rsidRDefault="00A97003" w:rsidP="000138E7">
            <w:pPr>
              <w:rPr>
                <w:rFonts w:cstheme="minorHAnsi"/>
              </w:rPr>
            </w:pPr>
            <w:r w:rsidRPr="00B6072E">
              <w:rPr>
                <w:rFonts w:cstheme="minorHAnsi"/>
              </w:rPr>
              <w:t>Land, Water and Environment</w:t>
            </w:r>
          </w:p>
        </w:tc>
      </w:tr>
      <w:tr w:rsidR="00A97003" w:rsidRPr="00B6072E" w14:paraId="12DC0928" w14:textId="77777777" w:rsidTr="00A97003">
        <w:trPr>
          <w:trHeight w:val="399"/>
        </w:trPr>
        <w:tc>
          <w:tcPr>
            <w:tcW w:w="576" w:type="dxa"/>
            <w:shd w:val="clear" w:color="auto" w:fill="auto"/>
            <w:vAlign w:val="center"/>
          </w:tcPr>
          <w:p w14:paraId="281A549B" w14:textId="77777777" w:rsidR="00A97003" w:rsidRPr="00B6072E" w:rsidRDefault="00A97003" w:rsidP="000138E7">
            <w:pPr>
              <w:rPr>
                <w:rFonts w:cstheme="minorHAnsi"/>
                <w:b/>
                <w:bCs/>
              </w:rPr>
            </w:pPr>
            <w:r w:rsidRPr="00B6072E">
              <w:rPr>
                <w:rFonts w:cstheme="minorHAnsi"/>
                <w:b/>
                <w:bCs/>
              </w:rPr>
              <w:t>10</w:t>
            </w:r>
          </w:p>
        </w:tc>
        <w:tc>
          <w:tcPr>
            <w:tcW w:w="3366" w:type="dxa"/>
            <w:shd w:val="clear" w:color="auto" w:fill="auto"/>
            <w:vAlign w:val="center"/>
          </w:tcPr>
          <w:p w14:paraId="152C95CA" w14:textId="77777777" w:rsidR="00A97003" w:rsidRPr="00B6072E" w:rsidRDefault="00A97003" w:rsidP="000138E7">
            <w:pPr>
              <w:rPr>
                <w:rFonts w:cstheme="minorHAnsi"/>
                <w:b/>
                <w:bCs/>
              </w:rPr>
            </w:pPr>
            <w:r w:rsidRPr="00B6072E">
              <w:rPr>
                <w:rFonts w:cstheme="minorHAnsi"/>
                <w:b/>
                <w:bCs/>
              </w:rPr>
              <w:t xml:space="preserve">Level of course </w:t>
            </w:r>
          </w:p>
        </w:tc>
        <w:tc>
          <w:tcPr>
            <w:tcW w:w="5770" w:type="dxa"/>
            <w:shd w:val="clear" w:color="auto" w:fill="auto"/>
          </w:tcPr>
          <w:p w14:paraId="6A7B2F8C" w14:textId="77777777" w:rsidR="00A97003" w:rsidRPr="00B6072E" w:rsidRDefault="00A97003" w:rsidP="000138E7">
            <w:pPr>
              <w:rPr>
                <w:rFonts w:cstheme="minorHAnsi"/>
              </w:rPr>
            </w:pPr>
            <w:r w:rsidRPr="00B6072E">
              <w:rPr>
                <w:rFonts w:cstheme="minorHAnsi"/>
              </w:rPr>
              <w:t>Bachelor</w:t>
            </w:r>
          </w:p>
        </w:tc>
      </w:tr>
      <w:tr w:rsidR="00A97003" w:rsidRPr="00B6072E" w14:paraId="65D6F6FD" w14:textId="77777777" w:rsidTr="00A97003">
        <w:trPr>
          <w:trHeight w:val="307"/>
        </w:trPr>
        <w:tc>
          <w:tcPr>
            <w:tcW w:w="576" w:type="dxa"/>
            <w:shd w:val="clear" w:color="auto" w:fill="auto"/>
            <w:vAlign w:val="center"/>
          </w:tcPr>
          <w:p w14:paraId="1E5805EC" w14:textId="77777777" w:rsidR="00A97003" w:rsidRPr="00B6072E" w:rsidRDefault="00A97003" w:rsidP="000138E7">
            <w:pPr>
              <w:rPr>
                <w:rFonts w:cstheme="minorHAnsi"/>
                <w:b/>
                <w:bCs/>
              </w:rPr>
            </w:pPr>
            <w:r w:rsidRPr="00B6072E">
              <w:rPr>
                <w:rFonts w:cstheme="minorHAnsi"/>
                <w:b/>
                <w:bCs/>
              </w:rPr>
              <w:t>11</w:t>
            </w:r>
          </w:p>
        </w:tc>
        <w:tc>
          <w:tcPr>
            <w:tcW w:w="3366" w:type="dxa"/>
            <w:shd w:val="clear" w:color="auto" w:fill="auto"/>
          </w:tcPr>
          <w:p w14:paraId="31E7DFAA" w14:textId="77777777" w:rsidR="00A97003" w:rsidRPr="00B6072E" w:rsidRDefault="00A97003" w:rsidP="000138E7">
            <w:pPr>
              <w:rPr>
                <w:rFonts w:cstheme="minorHAnsi"/>
                <w:b/>
                <w:bCs/>
              </w:rPr>
            </w:pPr>
            <w:r w:rsidRPr="00B6072E">
              <w:rPr>
                <w:rFonts w:cstheme="minorHAnsi"/>
                <w:b/>
                <w:bCs/>
              </w:rPr>
              <w:t>Year of study and semester (s)</w:t>
            </w:r>
          </w:p>
        </w:tc>
        <w:tc>
          <w:tcPr>
            <w:tcW w:w="5770" w:type="dxa"/>
            <w:shd w:val="clear" w:color="auto" w:fill="auto"/>
          </w:tcPr>
          <w:p w14:paraId="277C47B0" w14:textId="77777777" w:rsidR="00A97003" w:rsidRPr="00B6072E" w:rsidRDefault="00A97003" w:rsidP="000138E7">
            <w:pPr>
              <w:rPr>
                <w:rFonts w:cstheme="minorHAnsi"/>
              </w:rPr>
            </w:pPr>
            <w:r w:rsidRPr="00B6072E">
              <w:rPr>
                <w:rFonts w:cstheme="minorHAnsi"/>
              </w:rPr>
              <w:t>Semester Two 2020/2021</w:t>
            </w:r>
          </w:p>
        </w:tc>
      </w:tr>
      <w:tr w:rsidR="00A97003" w:rsidRPr="00B6072E" w14:paraId="28909146" w14:textId="77777777" w:rsidTr="00A97003">
        <w:trPr>
          <w:trHeight w:val="307"/>
        </w:trPr>
        <w:tc>
          <w:tcPr>
            <w:tcW w:w="576" w:type="dxa"/>
            <w:shd w:val="clear" w:color="auto" w:fill="auto"/>
            <w:vAlign w:val="center"/>
          </w:tcPr>
          <w:p w14:paraId="02CE2FC4" w14:textId="77777777" w:rsidR="00A97003" w:rsidRPr="00B6072E" w:rsidRDefault="00A97003" w:rsidP="000138E7">
            <w:pPr>
              <w:rPr>
                <w:rFonts w:cstheme="minorHAnsi"/>
                <w:b/>
                <w:bCs/>
              </w:rPr>
            </w:pPr>
            <w:r w:rsidRPr="00B6072E">
              <w:rPr>
                <w:rFonts w:cstheme="minorHAnsi"/>
                <w:b/>
                <w:bCs/>
              </w:rPr>
              <w:t>12</w:t>
            </w:r>
          </w:p>
        </w:tc>
        <w:tc>
          <w:tcPr>
            <w:tcW w:w="3366" w:type="dxa"/>
            <w:shd w:val="clear" w:color="auto" w:fill="auto"/>
            <w:vAlign w:val="center"/>
          </w:tcPr>
          <w:p w14:paraId="3B0B1C3D" w14:textId="77777777" w:rsidR="00A97003" w:rsidRPr="00B6072E" w:rsidRDefault="00A97003" w:rsidP="000138E7">
            <w:pPr>
              <w:rPr>
                <w:rFonts w:cstheme="minorHAnsi"/>
                <w:b/>
                <w:bCs/>
              </w:rPr>
            </w:pPr>
            <w:r w:rsidRPr="00B6072E">
              <w:rPr>
                <w:rFonts w:cstheme="minorHAnsi"/>
                <w:b/>
                <w:bCs/>
              </w:rPr>
              <w:t>Final Qualification</w:t>
            </w:r>
          </w:p>
        </w:tc>
        <w:tc>
          <w:tcPr>
            <w:tcW w:w="5770" w:type="dxa"/>
            <w:shd w:val="clear" w:color="auto" w:fill="auto"/>
          </w:tcPr>
          <w:p w14:paraId="3447262E" w14:textId="77777777" w:rsidR="00A97003" w:rsidRPr="00B6072E" w:rsidRDefault="00A97003" w:rsidP="000138E7">
            <w:pPr>
              <w:rPr>
                <w:rFonts w:cstheme="minorHAnsi"/>
              </w:rPr>
            </w:pPr>
          </w:p>
        </w:tc>
      </w:tr>
      <w:tr w:rsidR="00A97003" w:rsidRPr="00B6072E" w14:paraId="1898C910" w14:textId="77777777" w:rsidTr="00A97003">
        <w:trPr>
          <w:trHeight w:val="307"/>
        </w:trPr>
        <w:tc>
          <w:tcPr>
            <w:tcW w:w="576" w:type="dxa"/>
            <w:shd w:val="clear" w:color="auto" w:fill="auto"/>
            <w:vAlign w:val="center"/>
          </w:tcPr>
          <w:p w14:paraId="4D21E6BF" w14:textId="77777777" w:rsidR="00A97003" w:rsidRPr="00B6072E" w:rsidRDefault="00A97003" w:rsidP="000138E7">
            <w:pPr>
              <w:rPr>
                <w:rFonts w:cstheme="minorHAnsi"/>
                <w:b/>
                <w:bCs/>
              </w:rPr>
            </w:pPr>
            <w:r w:rsidRPr="00B6072E">
              <w:rPr>
                <w:rFonts w:cstheme="minorHAnsi"/>
                <w:b/>
                <w:bCs/>
              </w:rPr>
              <w:t>13</w:t>
            </w:r>
          </w:p>
        </w:tc>
        <w:tc>
          <w:tcPr>
            <w:tcW w:w="3366" w:type="dxa"/>
            <w:shd w:val="clear" w:color="auto" w:fill="auto"/>
            <w:vAlign w:val="center"/>
          </w:tcPr>
          <w:p w14:paraId="289E0FB2" w14:textId="77777777" w:rsidR="00A97003" w:rsidRPr="00B6072E" w:rsidRDefault="00A97003" w:rsidP="000138E7">
            <w:pPr>
              <w:rPr>
                <w:rFonts w:cstheme="minorHAnsi"/>
                <w:b/>
                <w:bCs/>
              </w:rPr>
            </w:pPr>
            <w:r w:rsidRPr="00B6072E">
              <w:rPr>
                <w:rFonts w:cstheme="minorHAnsi"/>
                <w:b/>
                <w:bCs/>
              </w:rPr>
              <w:t>Other department (s) involved in teaching the course</w:t>
            </w:r>
          </w:p>
        </w:tc>
        <w:tc>
          <w:tcPr>
            <w:tcW w:w="5770" w:type="dxa"/>
            <w:shd w:val="clear" w:color="auto" w:fill="auto"/>
          </w:tcPr>
          <w:p w14:paraId="52CCDF21" w14:textId="77777777" w:rsidR="00A97003" w:rsidRPr="00B6072E" w:rsidDel="000E10C1" w:rsidRDefault="00A97003" w:rsidP="000138E7">
            <w:pPr>
              <w:rPr>
                <w:rFonts w:cstheme="minorHAnsi"/>
              </w:rPr>
            </w:pPr>
            <w:r w:rsidRPr="00B6072E">
              <w:rPr>
                <w:rFonts w:cstheme="minorHAnsi"/>
              </w:rPr>
              <w:t>-</w:t>
            </w:r>
          </w:p>
        </w:tc>
      </w:tr>
      <w:tr w:rsidR="00A97003" w:rsidRPr="00B6072E" w14:paraId="566BAE5D" w14:textId="77777777" w:rsidTr="00A97003">
        <w:trPr>
          <w:trHeight w:val="399"/>
        </w:trPr>
        <w:tc>
          <w:tcPr>
            <w:tcW w:w="576" w:type="dxa"/>
            <w:shd w:val="clear" w:color="auto" w:fill="auto"/>
            <w:vAlign w:val="center"/>
          </w:tcPr>
          <w:p w14:paraId="386616A5" w14:textId="77777777" w:rsidR="00A97003" w:rsidRPr="00B6072E" w:rsidRDefault="00A97003" w:rsidP="000138E7">
            <w:pPr>
              <w:rPr>
                <w:rFonts w:cstheme="minorHAnsi"/>
                <w:b/>
                <w:bCs/>
              </w:rPr>
            </w:pPr>
            <w:r w:rsidRPr="00B6072E">
              <w:rPr>
                <w:rFonts w:cstheme="minorHAnsi"/>
                <w:b/>
                <w:bCs/>
              </w:rPr>
              <w:t>14</w:t>
            </w:r>
          </w:p>
        </w:tc>
        <w:tc>
          <w:tcPr>
            <w:tcW w:w="3366" w:type="dxa"/>
            <w:shd w:val="clear" w:color="auto" w:fill="auto"/>
            <w:vAlign w:val="center"/>
          </w:tcPr>
          <w:p w14:paraId="3F7F9BBF" w14:textId="77777777" w:rsidR="00A97003" w:rsidRPr="00B6072E" w:rsidRDefault="00A97003" w:rsidP="000138E7">
            <w:pPr>
              <w:rPr>
                <w:rFonts w:cstheme="minorHAnsi"/>
                <w:b/>
                <w:bCs/>
              </w:rPr>
            </w:pPr>
            <w:r w:rsidRPr="00B6072E">
              <w:rPr>
                <w:rFonts w:cstheme="minorHAnsi"/>
                <w:b/>
                <w:bCs/>
              </w:rPr>
              <w:t>Language of Instruction</w:t>
            </w:r>
          </w:p>
        </w:tc>
        <w:tc>
          <w:tcPr>
            <w:tcW w:w="5770" w:type="dxa"/>
            <w:shd w:val="clear" w:color="auto" w:fill="auto"/>
          </w:tcPr>
          <w:p w14:paraId="1D86C621" w14:textId="77777777" w:rsidR="00A97003" w:rsidRPr="00B6072E" w:rsidRDefault="00A97003" w:rsidP="000138E7">
            <w:pPr>
              <w:rPr>
                <w:rFonts w:cstheme="minorHAnsi"/>
              </w:rPr>
            </w:pPr>
            <w:r w:rsidRPr="00B6072E">
              <w:rPr>
                <w:rFonts w:cstheme="minorHAnsi"/>
              </w:rPr>
              <w:t>English</w:t>
            </w:r>
          </w:p>
        </w:tc>
      </w:tr>
      <w:tr w:rsidR="00A97003" w:rsidRPr="00B6072E" w14:paraId="146A9953" w14:textId="77777777" w:rsidTr="00A97003">
        <w:trPr>
          <w:trHeight w:val="307"/>
        </w:trPr>
        <w:tc>
          <w:tcPr>
            <w:tcW w:w="576" w:type="dxa"/>
            <w:shd w:val="clear" w:color="auto" w:fill="auto"/>
            <w:vAlign w:val="center"/>
          </w:tcPr>
          <w:p w14:paraId="7C0CFF79" w14:textId="77777777" w:rsidR="00A97003" w:rsidRPr="00B6072E" w:rsidRDefault="00A97003" w:rsidP="000138E7">
            <w:pPr>
              <w:rPr>
                <w:rFonts w:cstheme="minorHAnsi"/>
                <w:b/>
                <w:bCs/>
              </w:rPr>
            </w:pPr>
            <w:r w:rsidRPr="00B6072E">
              <w:rPr>
                <w:rFonts w:cstheme="minorHAnsi"/>
                <w:b/>
                <w:bCs/>
              </w:rPr>
              <w:t>15</w:t>
            </w:r>
          </w:p>
        </w:tc>
        <w:tc>
          <w:tcPr>
            <w:tcW w:w="3366" w:type="dxa"/>
            <w:shd w:val="clear" w:color="auto" w:fill="auto"/>
            <w:vAlign w:val="center"/>
          </w:tcPr>
          <w:p w14:paraId="19B1AF0F" w14:textId="77777777" w:rsidR="00A97003" w:rsidRPr="00B6072E" w:rsidRDefault="00A97003" w:rsidP="000138E7">
            <w:pPr>
              <w:rPr>
                <w:rFonts w:cstheme="minorHAnsi"/>
                <w:b/>
                <w:bCs/>
              </w:rPr>
            </w:pPr>
            <w:r w:rsidRPr="00B6072E">
              <w:rPr>
                <w:rFonts w:cstheme="minorHAnsi"/>
                <w:b/>
                <w:bCs/>
              </w:rPr>
              <w:t>Date of production/revision</w:t>
            </w:r>
          </w:p>
        </w:tc>
        <w:tc>
          <w:tcPr>
            <w:tcW w:w="5770" w:type="dxa"/>
            <w:shd w:val="clear" w:color="auto" w:fill="auto"/>
          </w:tcPr>
          <w:p w14:paraId="50958DB8" w14:textId="77777777" w:rsidR="00A97003" w:rsidRPr="00B6072E" w:rsidRDefault="00A97003" w:rsidP="000138E7">
            <w:pPr>
              <w:rPr>
                <w:rFonts w:cstheme="minorHAnsi"/>
              </w:rPr>
            </w:pPr>
            <w:r w:rsidRPr="00B6072E">
              <w:rPr>
                <w:rFonts w:cstheme="minorHAnsi"/>
              </w:rPr>
              <w:t>1/5/2021</w:t>
            </w:r>
          </w:p>
        </w:tc>
      </w:tr>
    </w:tbl>
    <w:p w14:paraId="5888B195" w14:textId="77777777" w:rsidR="00A97003" w:rsidRPr="00B6072E" w:rsidRDefault="00A97003" w:rsidP="00A97003">
      <w:pPr>
        <w:rPr>
          <w:rFonts w:cstheme="minorHAnsi"/>
        </w:rPr>
      </w:pPr>
    </w:p>
    <w:p w14:paraId="0F119652" w14:textId="77777777" w:rsidR="00A97003" w:rsidRPr="00B6072E" w:rsidRDefault="00A97003" w:rsidP="00A97003">
      <w:pPr>
        <w:rPr>
          <w:rFonts w:cstheme="minorHAnsi"/>
          <w:b/>
          <w:bCs/>
        </w:rPr>
      </w:pPr>
      <w:r w:rsidRPr="00B6072E">
        <w:rPr>
          <w:rFonts w:cstheme="minorHAnsi"/>
          <w:b/>
          <w:bCs/>
        </w:rPr>
        <w:t xml:space="preserve">16. Course Coordinator: </w:t>
      </w:r>
    </w:p>
    <w:p w14:paraId="30C07E90" w14:textId="77777777" w:rsidR="00A97003" w:rsidRPr="00B6072E" w:rsidRDefault="00A97003" w:rsidP="00A97003">
      <w:pPr>
        <w:rPr>
          <w:rFonts w:cstheme="minorHAnsi"/>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A97003" w:rsidRPr="00B6072E" w14:paraId="57DF82D7" w14:textId="77777777" w:rsidTr="000138E7">
        <w:trPr>
          <w:trHeight w:val="1043"/>
        </w:trPr>
        <w:tc>
          <w:tcPr>
            <w:tcW w:w="10080" w:type="dxa"/>
          </w:tcPr>
          <w:p w14:paraId="3CB58897" w14:textId="77777777" w:rsidR="005A7EA8" w:rsidRPr="009A2093" w:rsidRDefault="005A7EA8" w:rsidP="005A7EA8">
            <w:pPr>
              <w:rPr>
                <w:rFonts w:cstheme="minorHAnsi"/>
                <w:sz w:val="24"/>
                <w:szCs w:val="24"/>
              </w:rPr>
            </w:pPr>
            <w:r w:rsidRPr="009A2093">
              <w:rPr>
                <w:rFonts w:cstheme="minorHAnsi"/>
                <w:sz w:val="24"/>
                <w:szCs w:val="24"/>
              </w:rPr>
              <w:lastRenderedPageBreak/>
              <w:t>Name:  Dr Fayha Al-Shibli                                            Contact hours:-</w:t>
            </w:r>
          </w:p>
          <w:p w14:paraId="1B45E073" w14:textId="77777777" w:rsidR="005A7EA8" w:rsidRPr="009A2093" w:rsidRDefault="005A7EA8" w:rsidP="005A7EA8">
            <w:pPr>
              <w:rPr>
                <w:rFonts w:cstheme="minorHAnsi"/>
                <w:sz w:val="24"/>
                <w:szCs w:val="24"/>
              </w:rPr>
            </w:pPr>
            <w:r w:rsidRPr="009A2093">
              <w:rPr>
                <w:rFonts w:cstheme="minorHAnsi"/>
                <w:sz w:val="24"/>
                <w:szCs w:val="24"/>
              </w:rPr>
              <w:t>Office number:         61                                             Phone number: 22445</w:t>
            </w:r>
          </w:p>
          <w:p w14:paraId="6D365172" w14:textId="62C05C37" w:rsidR="00A97003" w:rsidRPr="00B6072E" w:rsidRDefault="005A7EA8" w:rsidP="005A7EA8">
            <w:pPr>
              <w:rPr>
                <w:rFonts w:cstheme="minorHAnsi"/>
              </w:rPr>
            </w:pPr>
            <w:r w:rsidRPr="009A2093">
              <w:rPr>
                <w:rFonts w:cstheme="minorHAnsi"/>
                <w:sz w:val="24"/>
                <w:szCs w:val="24"/>
              </w:rPr>
              <w:t>Email: f.shibli@ju.edu.jo</w:t>
            </w:r>
          </w:p>
        </w:tc>
      </w:tr>
    </w:tbl>
    <w:p w14:paraId="34AB58D5" w14:textId="77777777" w:rsidR="00A97003" w:rsidRPr="00B6072E" w:rsidRDefault="00A97003" w:rsidP="00A97003">
      <w:pPr>
        <w:rPr>
          <w:rFonts w:cstheme="minorHAnsi"/>
        </w:rPr>
      </w:pPr>
    </w:p>
    <w:p w14:paraId="2C7BBE58" w14:textId="77777777" w:rsidR="00A97003" w:rsidRPr="00B6072E" w:rsidRDefault="00A97003" w:rsidP="00A97003">
      <w:pPr>
        <w:rPr>
          <w:rFonts w:cstheme="minorHAnsi"/>
          <w:b/>
          <w:bCs/>
        </w:rPr>
      </w:pPr>
      <w:r w:rsidRPr="00B6072E">
        <w:rPr>
          <w:rFonts w:cstheme="minorHAnsi"/>
          <w:b/>
          <w:bCs/>
        </w:rPr>
        <w:t xml:space="preserve">17.  Other instructors: </w:t>
      </w:r>
    </w:p>
    <w:p w14:paraId="2241FD14" w14:textId="77777777" w:rsidR="00A97003" w:rsidRPr="00B6072E" w:rsidRDefault="00A97003" w:rsidP="00A97003">
      <w:pPr>
        <w:rPr>
          <w:rFonts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A97003" w:rsidRPr="00B6072E" w14:paraId="270C60BD" w14:textId="77777777" w:rsidTr="000138E7">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5896AA34" w14:textId="77777777" w:rsidR="00A97003" w:rsidRPr="00B6072E" w:rsidRDefault="00A97003" w:rsidP="000138E7">
            <w:pPr>
              <w:rPr>
                <w:rFonts w:cstheme="minorHAnsi"/>
              </w:rPr>
            </w:pPr>
            <w:r w:rsidRPr="00B6072E">
              <w:rPr>
                <w:rFonts w:cstheme="minorHAnsi"/>
              </w:rPr>
              <w:t>N.A.</w:t>
            </w:r>
          </w:p>
        </w:tc>
      </w:tr>
    </w:tbl>
    <w:p w14:paraId="20E7EFF4" w14:textId="77777777" w:rsidR="00A97003" w:rsidRPr="00B6072E" w:rsidRDefault="00A97003" w:rsidP="00A97003">
      <w:pPr>
        <w:rPr>
          <w:rFonts w:cstheme="minorHAnsi"/>
        </w:rPr>
      </w:pPr>
    </w:p>
    <w:p w14:paraId="7CED2D71" w14:textId="77777777" w:rsidR="00A97003" w:rsidRPr="00B6072E" w:rsidRDefault="00A97003" w:rsidP="00A97003">
      <w:pPr>
        <w:rPr>
          <w:rFonts w:cstheme="minorHAnsi"/>
          <w:b/>
          <w:bCs/>
        </w:rPr>
      </w:pPr>
      <w:r w:rsidRPr="00B6072E">
        <w:rPr>
          <w:rFonts w:cstheme="minorHAnsi"/>
          <w:b/>
          <w:bCs/>
        </w:rPr>
        <w:t>18. Course Description:</w:t>
      </w:r>
    </w:p>
    <w:p w14:paraId="31F54508" w14:textId="77777777" w:rsidR="00A97003" w:rsidRPr="00B6072E" w:rsidRDefault="00A97003" w:rsidP="00A97003">
      <w:pPr>
        <w:rPr>
          <w:rFonts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A97003" w:rsidRPr="00B6072E" w14:paraId="3D4245E6" w14:textId="77777777" w:rsidTr="000138E7">
        <w:trPr>
          <w:trHeight w:val="419"/>
        </w:trPr>
        <w:tc>
          <w:tcPr>
            <w:tcW w:w="9990" w:type="dxa"/>
          </w:tcPr>
          <w:p w14:paraId="29661CD9" w14:textId="77777777" w:rsidR="00A97003" w:rsidRPr="00B6072E" w:rsidRDefault="00A97003" w:rsidP="000138E7">
            <w:pPr>
              <w:rPr>
                <w:rFonts w:cstheme="minorHAnsi"/>
              </w:rPr>
            </w:pPr>
            <w:r w:rsidRPr="00B6072E">
              <w:rPr>
                <w:rFonts w:cstheme="minorHAnsi"/>
              </w:rPr>
              <w:t>As stated in the approved study plan.</w:t>
            </w:r>
          </w:p>
          <w:p w14:paraId="4D6D7B9C" w14:textId="77777777" w:rsidR="00A97003" w:rsidRPr="00B6072E" w:rsidRDefault="00A97003" w:rsidP="000138E7">
            <w:pPr>
              <w:rPr>
                <w:rFonts w:cstheme="minorHAnsi"/>
              </w:rPr>
            </w:pPr>
          </w:p>
          <w:p w14:paraId="7C2BF426" w14:textId="77777777" w:rsidR="00A97003" w:rsidRPr="00B6072E" w:rsidRDefault="00A97003" w:rsidP="000138E7">
            <w:pPr>
              <w:rPr>
                <w:rFonts w:cstheme="minorHAnsi"/>
              </w:rPr>
            </w:pPr>
            <w:r w:rsidRPr="00B6072E">
              <w:rPr>
                <w:rFonts w:cstheme="minorHAnsi"/>
              </w:rPr>
              <w:t>The course undertakes main definitions and components of irrigation systems starting from land preparation and planning, water storage design, conveyance system best basic design</w:t>
            </w:r>
            <w:r>
              <w:rPr>
                <w:rFonts w:cstheme="minorHAnsi"/>
              </w:rPr>
              <w:t>s</w:t>
            </w:r>
            <w:r w:rsidRPr="00B6072E">
              <w:rPr>
                <w:rFonts w:cstheme="minorHAnsi"/>
              </w:rPr>
              <w:t xml:space="preserve">, all management practices of irrigation, through hydraulics of applications systems and design, until defining design daily irrigation requirement and the detailed costs of irrigation system. This course will lead students to decide best selection of irrigation management practices. </w:t>
            </w:r>
          </w:p>
        </w:tc>
      </w:tr>
    </w:tbl>
    <w:p w14:paraId="32805834" w14:textId="77777777" w:rsidR="00A97003" w:rsidRPr="00B6072E" w:rsidRDefault="00A97003" w:rsidP="00A97003">
      <w:pPr>
        <w:rPr>
          <w:rFonts w:cstheme="minorHAnsi"/>
        </w:rPr>
      </w:pPr>
    </w:p>
    <w:p w14:paraId="00C49FF5" w14:textId="77777777" w:rsidR="00A97003" w:rsidRPr="00B6072E" w:rsidRDefault="00A97003" w:rsidP="00A97003">
      <w:pPr>
        <w:rPr>
          <w:rFonts w:cstheme="minorHAnsi"/>
          <w:b/>
          <w:bCs/>
        </w:rPr>
      </w:pPr>
      <w:r w:rsidRPr="00B6072E">
        <w:rPr>
          <w:rFonts w:cstheme="minorHAnsi"/>
          <w:b/>
          <w:bCs/>
        </w:rPr>
        <w:t xml:space="preserve">19. Course aims and outcomes: </w:t>
      </w:r>
    </w:p>
    <w:p w14:paraId="12391E0C" w14:textId="77777777" w:rsidR="00A97003" w:rsidRPr="00B6072E" w:rsidRDefault="00A97003" w:rsidP="00A97003">
      <w:pPr>
        <w:rPr>
          <w:rFonts w:cstheme="minorHAnsi"/>
        </w:rPr>
      </w:pPr>
    </w:p>
    <w:tbl>
      <w:tblPr>
        <w:tblW w:w="10008"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A97003" w:rsidRPr="00B6072E" w14:paraId="417E4D2F" w14:textId="77777777" w:rsidTr="000138E7">
        <w:trPr>
          <w:cantSplit/>
          <w:trHeight w:val="357"/>
        </w:trPr>
        <w:tc>
          <w:tcPr>
            <w:tcW w:w="10008" w:type="dxa"/>
            <w:tcBorders>
              <w:bottom w:val="single" w:sz="4" w:space="0" w:color="auto"/>
            </w:tcBorders>
            <w:vAlign w:val="center"/>
          </w:tcPr>
          <w:p w14:paraId="34427400" w14:textId="77777777" w:rsidR="00A97003" w:rsidRPr="00B07AC6" w:rsidRDefault="00A97003" w:rsidP="000138E7">
            <w:pPr>
              <w:rPr>
                <w:rFonts w:cstheme="minorHAnsi"/>
                <w:b/>
                <w:bCs/>
              </w:rPr>
            </w:pPr>
            <w:r w:rsidRPr="00B07AC6">
              <w:rPr>
                <w:rFonts w:cstheme="minorHAnsi"/>
                <w:b/>
                <w:bCs/>
              </w:rPr>
              <w:t>A- Aims:</w:t>
            </w:r>
          </w:p>
          <w:p w14:paraId="7468E778" w14:textId="77777777" w:rsidR="00A97003" w:rsidRPr="00B6072E" w:rsidRDefault="00A97003" w:rsidP="00A97003">
            <w:pPr>
              <w:numPr>
                <w:ilvl w:val="0"/>
                <w:numId w:val="3"/>
              </w:numPr>
              <w:autoSpaceDE w:val="0"/>
              <w:autoSpaceDN w:val="0"/>
              <w:adjustRightInd w:val="0"/>
              <w:spacing w:after="0" w:line="240" w:lineRule="auto"/>
              <w:ind w:right="0"/>
              <w:jc w:val="lowKashida"/>
              <w:rPr>
                <w:rFonts w:cstheme="minorHAnsi"/>
              </w:rPr>
            </w:pPr>
            <w:r w:rsidRPr="00B6072E">
              <w:rPr>
                <w:rFonts w:cstheme="minorHAnsi"/>
              </w:rPr>
              <w:t>Develop a complete understanding of main concepts of farm irrigation management and functions, and the interrelations for plant-soil-water-atmosphere.</w:t>
            </w:r>
          </w:p>
          <w:p w14:paraId="7784E961" w14:textId="77777777" w:rsidR="00A97003" w:rsidRPr="00B6072E" w:rsidRDefault="00A97003" w:rsidP="00A97003">
            <w:pPr>
              <w:numPr>
                <w:ilvl w:val="0"/>
                <w:numId w:val="3"/>
              </w:numPr>
              <w:autoSpaceDE w:val="0"/>
              <w:autoSpaceDN w:val="0"/>
              <w:adjustRightInd w:val="0"/>
              <w:spacing w:after="0" w:line="240" w:lineRule="auto"/>
              <w:ind w:right="0"/>
              <w:jc w:val="lowKashida"/>
              <w:rPr>
                <w:rFonts w:cstheme="minorHAnsi"/>
              </w:rPr>
            </w:pPr>
            <w:r w:rsidRPr="00B6072E">
              <w:rPr>
                <w:rFonts w:cstheme="minorHAnsi"/>
              </w:rPr>
              <w:t>Develop an understanding with land &amp; watershed management steps and runoff from watershed.</w:t>
            </w:r>
          </w:p>
          <w:p w14:paraId="40FA1D5B" w14:textId="77777777" w:rsidR="00A97003" w:rsidRPr="00B6072E" w:rsidRDefault="00A97003" w:rsidP="00A97003">
            <w:pPr>
              <w:numPr>
                <w:ilvl w:val="0"/>
                <w:numId w:val="3"/>
              </w:numPr>
              <w:autoSpaceDE w:val="0"/>
              <w:autoSpaceDN w:val="0"/>
              <w:adjustRightInd w:val="0"/>
              <w:spacing w:after="0" w:line="240" w:lineRule="auto"/>
              <w:ind w:right="0"/>
              <w:jc w:val="lowKashida"/>
              <w:rPr>
                <w:rFonts w:cstheme="minorHAnsi"/>
              </w:rPr>
            </w:pPr>
            <w:r w:rsidRPr="00B6072E">
              <w:rPr>
                <w:rFonts w:cstheme="minorHAnsi"/>
              </w:rPr>
              <w:t>Develop an understanding with runoff from Watershed-</w:t>
            </w:r>
            <w:r w:rsidRPr="00B6072E">
              <w:rPr>
                <w:rFonts w:eastAsiaTheme="majorEastAsia" w:cstheme="minorHAnsi"/>
                <w:color w:val="FF0000"/>
                <w:kern w:val="24"/>
              </w:rPr>
              <w:t xml:space="preserve"> </w:t>
            </w:r>
            <w:r w:rsidRPr="00B6072E">
              <w:rPr>
                <w:rFonts w:cstheme="minorHAnsi"/>
              </w:rPr>
              <w:t>Determination of peak runoff from small and large catchments.</w:t>
            </w:r>
          </w:p>
          <w:p w14:paraId="56451448" w14:textId="77777777" w:rsidR="00A97003" w:rsidRPr="00B6072E" w:rsidRDefault="00A97003" w:rsidP="00A97003">
            <w:pPr>
              <w:numPr>
                <w:ilvl w:val="0"/>
                <w:numId w:val="3"/>
              </w:numPr>
              <w:autoSpaceDE w:val="0"/>
              <w:autoSpaceDN w:val="0"/>
              <w:adjustRightInd w:val="0"/>
              <w:spacing w:after="0" w:line="240" w:lineRule="auto"/>
              <w:ind w:right="0"/>
              <w:jc w:val="lowKashida"/>
              <w:rPr>
                <w:rFonts w:cstheme="minorHAnsi"/>
              </w:rPr>
            </w:pPr>
            <w:r w:rsidRPr="00B6072E">
              <w:rPr>
                <w:rFonts w:cstheme="minorHAnsi"/>
              </w:rPr>
              <w:t>Develop an understanding of sediment yield and storage capacity from watershed after rainfall event.</w:t>
            </w:r>
          </w:p>
          <w:p w14:paraId="33280166" w14:textId="77777777" w:rsidR="00A97003" w:rsidRPr="0092145A" w:rsidRDefault="00A97003" w:rsidP="00A97003">
            <w:pPr>
              <w:numPr>
                <w:ilvl w:val="0"/>
                <w:numId w:val="3"/>
              </w:numPr>
              <w:autoSpaceDE w:val="0"/>
              <w:autoSpaceDN w:val="0"/>
              <w:adjustRightInd w:val="0"/>
              <w:spacing w:after="0" w:line="240" w:lineRule="auto"/>
              <w:ind w:right="0"/>
              <w:jc w:val="lowKashida"/>
              <w:rPr>
                <w:rFonts w:cstheme="minorHAnsi"/>
              </w:rPr>
            </w:pPr>
            <w:r w:rsidRPr="00B07AC6">
              <w:rPr>
                <w:rFonts w:cstheme="minorHAnsi"/>
              </w:rPr>
              <w:t xml:space="preserve">Be familiarized with </w:t>
            </w:r>
            <w:r>
              <w:rPr>
                <w:rFonts w:cstheme="minorHAnsi"/>
              </w:rPr>
              <w:t xml:space="preserve">latest technology of </w:t>
            </w:r>
            <w:r w:rsidRPr="00B07AC6">
              <w:rPr>
                <w:rFonts w:cstheme="minorHAnsi"/>
              </w:rPr>
              <w:t>flow measurements and regulating methods.</w:t>
            </w:r>
          </w:p>
          <w:p w14:paraId="20CA6778" w14:textId="77777777" w:rsidR="00A97003" w:rsidRDefault="00A97003" w:rsidP="00A97003">
            <w:pPr>
              <w:numPr>
                <w:ilvl w:val="0"/>
                <w:numId w:val="3"/>
              </w:numPr>
              <w:autoSpaceDE w:val="0"/>
              <w:autoSpaceDN w:val="0"/>
              <w:adjustRightInd w:val="0"/>
              <w:spacing w:after="0" w:line="240" w:lineRule="auto"/>
              <w:ind w:right="0"/>
              <w:jc w:val="lowKashida"/>
              <w:rPr>
                <w:rFonts w:cstheme="minorHAnsi"/>
              </w:rPr>
            </w:pPr>
            <w:r w:rsidRPr="0092145A">
              <w:rPr>
                <w:rFonts w:cstheme="minorHAnsi"/>
                <w:lang w:eastAsia="en-AU"/>
              </w:rPr>
              <w:t>Developing advanced skills for undertaking real-world</w:t>
            </w:r>
            <w:r>
              <w:rPr>
                <w:rFonts w:cstheme="minorHAnsi"/>
                <w:lang w:eastAsia="en-AU"/>
              </w:rPr>
              <w:t xml:space="preserve"> farm</w:t>
            </w:r>
            <w:r w:rsidRPr="0092145A">
              <w:rPr>
                <w:rFonts w:cstheme="minorHAnsi"/>
                <w:lang w:eastAsia="en-AU"/>
              </w:rPr>
              <w:t xml:space="preserve"> irrigation </w:t>
            </w:r>
            <w:r>
              <w:rPr>
                <w:rFonts w:cstheme="minorHAnsi"/>
                <w:lang w:eastAsia="en-AU"/>
              </w:rPr>
              <w:t>systems.</w:t>
            </w:r>
            <w:r w:rsidRPr="0092145A">
              <w:rPr>
                <w:rFonts w:cstheme="minorHAnsi"/>
                <w:lang w:eastAsia="en-AU"/>
              </w:rPr>
              <w:t xml:space="preserve"> </w:t>
            </w:r>
          </w:p>
          <w:p w14:paraId="0FF03007" w14:textId="77777777" w:rsidR="00A97003" w:rsidRDefault="00A97003" w:rsidP="00A97003">
            <w:pPr>
              <w:numPr>
                <w:ilvl w:val="0"/>
                <w:numId w:val="3"/>
              </w:numPr>
              <w:autoSpaceDE w:val="0"/>
              <w:autoSpaceDN w:val="0"/>
              <w:adjustRightInd w:val="0"/>
              <w:spacing w:after="0" w:line="240" w:lineRule="auto"/>
              <w:ind w:right="0"/>
              <w:jc w:val="lowKashida"/>
              <w:rPr>
                <w:rFonts w:cstheme="minorHAnsi"/>
              </w:rPr>
            </w:pPr>
            <w:r>
              <w:rPr>
                <w:rFonts w:cstheme="minorHAnsi"/>
              </w:rPr>
              <w:t xml:space="preserve">Compare different irrigation systems in relation to site and situation factors and know-how to manage irrigation water practices.  </w:t>
            </w:r>
          </w:p>
          <w:p w14:paraId="0C6F3052" w14:textId="77777777" w:rsidR="00A97003" w:rsidRDefault="00A97003" w:rsidP="00A97003">
            <w:pPr>
              <w:numPr>
                <w:ilvl w:val="0"/>
                <w:numId w:val="3"/>
              </w:numPr>
              <w:autoSpaceDE w:val="0"/>
              <w:autoSpaceDN w:val="0"/>
              <w:adjustRightInd w:val="0"/>
              <w:spacing w:after="0" w:line="240" w:lineRule="auto"/>
              <w:ind w:right="0"/>
              <w:jc w:val="lowKashida"/>
              <w:rPr>
                <w:rFonts w:cstheme="minorHAnsi"/>
              </w:rPr>
            </w:pPr>
            <w:r>
              <w:rPr>
                <w:rFonts w:cstheme="minorHAnsi"/>
              </w:rPr>
              <w:t>Compute irrigation water demand, daily schedule and when to apply.</w:t>
            </w:r>
          </w:p>
          <w:p w14:paraId="209D80F9" w14:textId="77777777" w:rsidR="00A97003" w:rsidRPr="00021FE4" w:rsidRDefault="00A97003" w:rsidP="00A97003">
            <w:pPr>
              <w:numPr>
                <w:ilvl w:val="0"/>
                <w:numId w:val="3"/>
              </w:numPr>
              <w:autoSpaceDE w:val="0"/>
              <w:autoSpaceDN w:val="0"/>
              <w:adjustRightInd w:val="0"/>
              <w:spacing w:after="0" w:line="240" w:lineRule="auto"/>
              <w:ind w:right="0"/>
              <w:jc w:val="lowKashida"/>
              <w:rPr>
                <w:rFonts w:cstheme="minorHAnsi"/>
              </w:rPr>
            </w:pPr>
            <w:r w:rsidRPr="00021FE4">
              <w:rPr>
                <w:rFonts w:cstheme="minorHAnsi"/>
                <w:color w:val="000000"/>
              </w:rPr>
              <w:t>Be able to collect and analyses data requirements for design, water sources evaluation, determining the design daily water requirement.</w:t>
            </w:r>
          </w:p>
          <w:p w14:paraId="5569995C" w14:textId="77777777" w:rsidR="00A97003" w:rsidRDefault="00A97003" w:rsidP="00A97003">
            <w:pPr>
              <w:numPr>
                <w:ilvl w:val="0"/>
                <w:numId w:val="3"/>
              </w:numPr>
              <w:autoSpaceDE w:val="0"/>
              <w:autoSpaceDN w:val="0"/>
              <w:adjustRightInd w:val="0"/>
              <w:spacing w:after="0" w:line="240" w:lineRule="auto"/>
              <w:ind w:right="0"/>
              <w:jc w:val="lowKashida"/>
              <w:rPr>
                <w:rFonts w:cstheme="minorHAnsi"/>
              </w:rPr>
            </w:pPr>
            <w:r>
              <w:rPr>
                <w:rFonts w:cstheme="minorHAnsi"/>
              </w:rPr>
              <w:t xml:space="preserve">Emphasis on the costs of operating and ownership costs for irrigation system. </w:t>
            </w:r>
          </w:p>
          <w:p w14:paraId="4F2D5482" w14:textId="77777777" w:rsidR="00A97003" w:rsidRPr="0092145A" w:rsidRDefault="00A97003" w:rsidP="000138E7">
            <w:pPr>
              <w:autoSpaceDE w:val="0"/>
              <w:autoSpaceDN w:val="0"/>
              <w:adjustRightInd w:val="0"/>
              <w:ind w:left="720"/>
              <w:jc w:val="lowKashida"/>
              <w:rPr>
                <w:rFonts w:cstheme="minorHAnsi"/>
              </w:rPr>
            </w:pPr>
          </w:p>
          <w:p w14:paraId="190FE342" w14:textId="77777777" w:rsidR="00A97003" w:rsidRDefault="00A97003" w:rsidP="000138E7">
            <w:pPr>
              <w:rPr>
                <w:rFonts w:cstheme="minorHAnsi"/>
              </w:rPr>
            </w:pPr>
            <w:r w:rsidRPr="00B07AC6">
              <w:rPr>
                <w:rFonts w:cstheme="minorHAnsi"/>
                <w:b/>
                <w:bCs/>
              </w:rPr>
              <w:t>B- Intended Learning Outcomes (ILOs):</w:t>
            </w:r>
            <w:r w:rsidRPr="00B07AC6">
              <w:rPr>
                <w:rFonts w:cstheme="minorHAnsi"/>
              </w:rPr>
              <w:t xml:space="preserve"> Upon successful completion of this course students will be able to:</w:t>
            </w:r>
          </w:p>
          <w:p w14:paraId="118E2143" w14:textId="77777777" w:rsidR="00A97003" w:rsidRPr="00B07AC6" w:rsidRDefault="00A97003" w:rsidP="000138E7">
            <w:pPr>
              <w:rPr>
                <w:rFonts w:cstheme="minorHAnsi"/>
              </w:rPr>
            </w:pPr>
          </w:p>
          <w:p w14:paraId="149EC95B" w14:textId="77777777" w:rsidR="00A97003" w:rsidRPr="00B07AC6" w:rsidRDefault="00A97003" w:rsidP="00A97003">
            <w:pPr>
              <w:numPr>
                <w:ilvl w:val="0"/>
                <w:numId w:val="5"/>
              </w:numPr>
              <w:autoSpaceDE w:val="0"/>
              <w:autoSpaceDN w:val="0"/>
              <w:adjustRightInd w:val="0"/>
              <w:spacing w:after="0" w:line="240" w:lineRule="auto"/>
              <w:ind w:right="0"/>
              <w:jc w:val="lowKashida"/>
              <w:rPr>
                <w:rFonts w:cstheme="minorHAnsi"/>
              </w:rPr>
            </w:pPr>
            <w:r w:rsidRPr="00B07AC6">
              <w:rPr>
                <w:rFonts w:cstheme="minorHAnsi"/>
              </w:rPr>
              <w:t>To understand land and watershed management practices, challenges, planning and functions on farm scale.</w:t>
            </w:r>
          </w:p>
          <w:p w14:paraId="2A9F5C83" w14:textId="77777777" w:rsidR="00A97003" w:rsidRPr="00B07AC6" w:rsidRDefault="00A97003" w:rsidP="00A97003">
            <w:pPr>
              <w:numPr>
                <w:ilvl w:val="0"/>
                <w:numId w:val="5"/>
              </w:numPr>
              <w:autoSpaceDE w:val="0"/>
              <w:autoSpaceDN w:val="0"/>
              <w:adjustRightInd w:val="0"/>
              <w:spacing w:after="0" w:line="240" w:lineRule="auto"/>
              <w:ind w:right="0"/>
              <w:jc w:val="lowKashida"/>
              <w:rPr>
                <w:rFonts w:cstheme="minorHAnsi"/>
              </w:rPr>
            </w:pPr>
            <w:r w:rsidRPr="00B07AC6">
              <w:rPr>
                <w:rFonts w:cstheme="minorHAnsi"/>
              </w:rPr>
              <w:t xml:space="preserve">To calculate runoff and infiltration rates for small and large watershed, also the cut and fill for earthwork volumes. </w:t>
            </w:r>
          </w:p>
          <w:p w14:paraId="3EACC6C3" w14:textId="77777777" w:rsidR="00A97003" w:rsidRPr="00B07AC6" w:rsidRDefault="00A97003" w:rsidP="00A97003">
            <w:pPr>
              <w:numPr>
                <w:ilvl w:val="0"/>
                <w:numId w:val="5"/>
              </w:numPr>
              <w:autoSpaceDE w:val="0"/>
              <w:autoSpaceDN w:val="0"/>
              <w:adjustRightInd w:val="0"/>
              <w:spacing w:after="0" w:line="240" w:lineRule="auto"/>
              <w:ind w:right="0"/>
              <w:jc w:val="lowKashida"/>
              <w:rPr>
                <w:rFonts w:cstheme="minorHAnsi"/>
              </w:rPr>
            </w:pPr>
            <w:r w:rsidRPr="00B07AC6">
              <w:rPr>
                <w:rFonts w:cstheme="minorHAnsi"/>
              </w:rPr>
              <w:t>To estimate sediments yields and erodibility of soils (relevant to field conditions), the</w:t>
            </w:r>
            <w:r w:rsidRPr="00B07AC6">
              <w:rPr>
                <w:rFonts w:cstheme="minorHAnsi"/>
                <w:lang w:val="en-AU"/>
              </w:rPr>
              <w:t xml:space="preserve"> Required storage capacity</w:t>
            </w:r>
            <w:r w:rsidRPr="00B07AC6">
              <w:rPr>
                <w:rFonts w:cstheme="minorHAnsi"/>
              </w:rPr>
              <w:t xml:space="preserve"> of a runoff-earthwork volume of embankment and the capacity of reservoir.</w:t>
            </w:r>
          </w:p>
          <w:p w14:paraId="0551F106" w14:textId="77777777" w:rsidR="00A97003" w:rsidRDefault="00A97003" w:rsidP="00A97003">
            <w:pPr>
              <w:numPr>
                <w:ilvl w:val="0"/>
                <w:numId w:val="5"/>
              </w:numPr>
              <w:autoSpaceDE w:val="0"/>
              <w:autoSpaceDN w:val="0"/>
              <w:adjustRightInd w:val="0"/>
              <w:spacing w:after="0" w:line="240" w:lineRule="auto"/>
              <w:ind w:right="0"/>
              <w:jc w:val="lowKashida"/>
              <w:rPr>
                <w:rFonts w:cstheme="minorHAnsi"/>
              </w:rPr>
            </w:pPr>
            <w:r w:rsidRPr="00B07AC6">
              <w:rPr>
                <w:rFonts w:cstheme="minorHAnsi"/>
              </w:rPr>
              <w:t xml:space="preserve">To know-how measuring flow under different farm conditions and how to regulate it. </w:t>
            </w:r>
          </w:p>
          <w:p w14:paraId="33981FEA" w14:textId="77777777" w:rsidR="00A97003" w:rsidRDefault="00A97003" w:rsidP="00A97003">
            <w:pPr>
              <w:numPr>
                <w:ilvl w:val="0"/>
                <w:numId w:val="5"/>
              </w:numPr>
              <w:autoSpaceDE w:val="0"/>
              <w:autoSpaceDN w:val="0"/>
              <w:adjustRightInd w:val="0"/>
              <w:spacing w:after="0" w:line="240" w:lineRule="auto"/>
              <w:ind w:right="0"/>
              <w:jc w:val="lowKashida"/>
              <w:rPr>
                <w:rFonts w:cstheme="minorHAnsi"/>
              </w:rPr>
            </w:pPr>
            <w:r>
              <w:rPr>
                <w:rFonts w:cstheme="minorHAnsi"/>
              </w:rPr>
              <w:t xml:space="preserve">To determine the channels and pipes dimensions and power used in conveying water. </w:t>
            </w:r>
          </w:p>
          <w:p w14:paraId="6E0D1857" w14:textId="77777777" w:rsidR="00A97003" w:rsidRDefault="00A97003" w:rsidP="00A97003">
            <w:pPr>
              <w:numPr>
                <w:ilvl w:val="0"/>
                <w:numId w:val="5"/>
              </w:numPr>
              <w:autoSpaceDE w:val="0"/>
              <w:autoSpaceDN w:val="0"/>
              <w:adjustRightInd w:val="0"/>
              <w:spacing w:after="0" w:line="240" w:lineRule="auto"/>
              <w:ind w:right="0"/>
              <w:jc w:val="lowKashida"/>
              <w:rPr>
                <w:rFonts w:cstheme="minorHAnsi"/>
              </w:rPr>
            </w:pPr>
            <w:r w:rsidRPr="00566A39">
              <w:rPr>
                <w:rFonts w:cstheme="minorHAnsi"/>
              </w:rPr>
              <w:t xml:space="preserve">Selecting the most suitable irrigation system design </w:t>
            </w:r>
            <w:r>
              <w:rPr>
                <w:rFonts w:cstheme="minorHAnsi"/>
              </w:rPr>
              <w:t>and familiarizing with</w:t>
            </w:r>
            <w:r w:rsidRPr="00566A39">
              <w:rPr>
                <w:rFonts w:cstheme="minorHAnsi"/>
              </w:rPr>
              <w:t xml:space="preserve"> </w:t>
            </w:r>
            <w:r>
              <w:rPr>
                <w:rFonts w:cstheme="minorHAnsi"/>
              </w:rPr>
              <w:t xml:space="preserve">hydroponics, </w:t>
            </w:r>
            <w:r w:rsidRPr="00566A39">
              <w:rPr>
                <w:rFonts w:cstheme="minorHAnsi"/>
              </w:rPr>
              <w:t>hydraulics of surface irrigation and how to design border and sprinkler irrigation systems.</w:t>
            </w:r>
          </w:p>
          <w:p w14:paraId="076BB4A0" w14:textId="77777777" w:rsidR="00A97003" w:rsidRPr="00021FE4" w:rsidRDefault="00A97003" w:rsidP="00A97003">
            <w:pPr>
              <w:numPr>
                <w:ilvl w:val="0"/>
                <w:numId w:val="5"/>
              </w:numPr>
              <w:autoSpaceDE w:val="0"/>
              <w:autoSpaceDN w:val="0"/>
              <w:adjustRightInd w:val="0"/>
              <w:spacing w:after="0" w:line="240" w:lineRule="auto"/>
              <w:ind w:right="0"/>
              <w:jc w:val="lowKashida"/>
              <w:rPr>
                <w:rFonts w:cstheme="minorHAnsi"/>
              </w:rPr>
            </w:pPr>
            <w:r w:rsidRPr="00021FE4">
              <w:rPr>
                <w:rFonts w:cstheme="minorHAnsi"/>
              </w:rPr>
              <w:t>Arouse their interest to analytically interrelation the irrigation management practices under different conditions from flow measurements, flow regulators, efficient irrigation water transport, practices for erosion control, practices to use tailwater and runoff, practices for drainage management and backflow prevention.</w:t>
            </w:r>
          </w:p>
          <w:p w14:paraId="49FD0AB5" w14:textId="77777777" w:rsidR="00A97003" w:rsidRPr="00021FE4" w:rsidRDefault="00A97003" w:rsidP="00A97003">
            <w:pPr>
              <w:numPr>
                <w:ilvl w:val="0"/>
                <w:numId w:val="5"/>
              </w:numPr>
              <w:autoSpaceDE w:val="0"/>
              <w:autoSpaceDN w:val="0"/>
              <w:adjustRightInd w:val="0"/>
              <w:spacing w:after="0" w:line="240" w:lineRule="auto"/>
              <w:ind w:right="0"/>
              <w:jc w:val="lowKashida"/>
              <w:rPr>
                <w:rFonts w:cstheme="minorHAnsi"/>
              </w:rPr>
            </w:pPr>
            <w:r w:rsidRPr="00021FE4">
              <w:rPr>
                <w:rFonts w:cstheme="minorHAnsi"/>
              </w:rPr>
              <w:t>Determine the irrigation water demand including domestic and livestock, when to irrigate according to indicators and new sensing techniques.</w:t>
            </w:r>
          </w:p>
          <w:p w14:paraId="0B909E85" w14:textId="77777777" w:rsidR="00A97003" w:rsidRPr="00021FE4" w:rsidRDefault="00A97003" w:rsidP="00A97003">
            <w:pPr>
              <w:numPr>
                <w:ilvl w:val="0"/>
                <w:numId w:val="5"/>
              </w:numPr>
              <w:autoSpaceDE w:val="0"/>
              <w:autoSpaceDN w:val="0"/>
              <w:adjustRightInd w:val="0"/>
              <w:spacing w:after="0" w:line="240" w:lineRule="auto"/>
              <w:ind w:right="0"/>
              <w:jc w:val="lowKashida"/>
              <w:rPr>
                <w:rFonts w:cstheme="minorHAnsi"/>
              </w:rPr>
            </w:pPr>
            <w:r w:rsidRPr="00021FE4">
              <w:rPr>
                <w:rFonts w:cstheme="minorHAnsi"/>
              </w:rPr>
              <w:t>Understanding the primary steps in farm irrigation system design, Data Requirements for Design and to quantify the design daily irrigation requirement by frequency analysis, and irrigation adequacy.</w:t>
            </w:r>
          </w:p>
          <w:p w14:paraId="461E02D9" w14:textId="77777777" w:rsidR="00A97003" w:rsidRPr="00021FE4" w:rsidRDefault="00A97003" w:rsidP="00A97003">
            <w:pPr>
              <w:numPr>
                <w:ilvl w:val="0"/>
                <w:numId w:val="5"/>
              </w:numPr>
              <w:autoSpaceDE w:val="0"/>
              <w:autoSpaceDN w:val="0"/>
              <w:adjustRightInd w:val="0"/>
              <w:spacing w:after="0" w:line="240" w:lineRule="auto"/>
              <w:ind w:right="0"/>
              <w:jc w:val="lowKashida"/>
              <w:rPr>
                <w:rFonts w:cstheme="minorHAnsi"/>
              </w:rPr>
            </w:pPr>
            <w:r w:rsidRPr="00021FE4">
              <w:rPr>
                <w:rFonts w:ascii="Calibri" w:hAnsi="Calibri" w:cs="Stone Serif"/>
                <w:color w:val="000000"/>
              </w:rPr>
              <w:t>Understanding the computations and interpretation of data by analysing it using the basic statistic metrics.</w:t>
            </w:r>
          </w:p>
          <w:p w14:paraId="086010F5" w14:textId="77777777" w:rsidR="00A97003" w:rsidRPr="00021FE4" w:rsidRDefault="00A97003" w:rsidP="00A97003">
            <w:pPr>
              <w:numPr>
                <w:ilvl w:val="0"/>
                <w:numId w:val="5"/>
              </w:numPr>
              <w:autoSpaceDE w:val="0"/>
              <w:autoSpaceDN w:val="0"/>
              <w:adjustRightInd w:val="0"/>
              <w:spacing w:after="0" w:line="240" w:lineRule="auto"/>
              <w:ind w:right="0"/>
              <w:jc w:val="lowKashida"/>
              <w:rPr>
                <w:rFonts w:cstheme="minorHAnsi"/>
              </w:rPr>
            </w:pPr>
            <w:r w:rsidRPr="00021FE4">
              <w:rPr>
                <w:rFonts w:ascii="Calibri" w:hAnsi="Calibri" w:cs="Stone Serif"/>
                <w:color w:val="000000"/>
              </w:rPr>
              <w:t xml:space="preserve">Calculate the irrigation system costs and determine the best system to select upon lowest costs and continuity. </w:t>
            </w:r>
          </w:p>
          <w:p w14:paraId="68773D7A" w14:textId="77777777" w:rsidR="00A97003" w:rsidRPr="00B6072E" w:rsidRDefault="00A97003" w:rsidP="000138E7">
            <w:pPr>
              <w:rPr>
                <w:rFonts w:cstheme="minorHAnsi"/>
              </w:rPr>
            </w:pPr>
          </w:p>
        </w:tc>
      </w:tr>
    </w:tbl>
    <w:p w14:paraId="2563D214" w14:textId="77777777" w:rsidR="00A97003" w:rsidRPr="00B6072E" w:rsidRDefault="00A97003" w:rsidP="00A97003">
      <w:pPr>
        <w:rPr>
          <w:rFonts w:cstheme="minorHAnsi"/>
        </w:rPr>
      </w:pPr>
    </w:p>
    <w:p w14:paraId="3543F4B6" w14:textId="77777777" w:rsidR="00A97003" w:rsidRDefault="00A97003" w:rsidP="00A97003">
      <w:pPr>
        <w:rPr>
          <w:rFonts w:cstheme="minorHAnsi"/>
          <w:b/>
          <w:bCs/>
        </w:rPr>
      </w:pPr>
    </w:p>
    <w:p w14:paraId="751CF3D9" w14:textId="77777777" w:rsidR="00A97003" w:rsidRDefault="00A97003" w:rsidP="00A97003">
      <w:pPr>
        <w:rPr>
          <w:rFonts w:cstheme="minorHAnsi"/>
          <w:b/>
          <w:bCs/>
        </w:rPr>
      </w:pPr>
    </w:p>
    <w:p w14:paraId="017F001E" w14:textId="0B0FB845" w:rsidR="00A97003" w:rsidRDefault="00A97003" w:rsidP="00A97003">
      <w:pPr>
        <w:rPr>
          <w:rFonts w:cstheme="minorHAnsi"/>
          <w:b/>
          <w:bCs/>
        </w:rPr>
      </w:pPr>
      <w:r w:rsidRPr="00B6072E">
        <w:rPr>
          <w:rFonts w:cstheme="minorHAnsi"/>
          <w:b/>
          <w:bCs/>
        </w:rPr>
        <w:t>20. Topic Outline and Schedule:</w:t>
      </w:r>
    </w:p>
    <w:p w14:paraId="003430E1" w14:textId="77777777" w:rsidR="00A97003" w:rsidRDefault="00A97003" w:rsidP="00A97003">
      <w:pPr>
        <w:rPr>
          <w:rFonts w:cstheme="minorHAnsi"/>
          <w:b/>
          <w:bCs/>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9"/>
        <w:gridCol w:w="1890"/>
        <w:gridCol w:w="2070"/>
        <w:gridCol w:w="1710"/>
      </w:tblGrid>
      <w:tr w:rsidR="00A97003" w:rsidRPr="00272616" w14:paraId="6957E53B" w14:textId="77777777" w:rsidTr="000138E7">
        <w:trPr>
          <w:trHeight w:val="517"/>
        </w:trPr>
        <w:tc>
          <w:tcPr>
            <w:tcW w:w="3979" w:type="dxa"/>
            <w:shd w:val="clear" w:color="auto" w:fill="auto"/>
            <w:vAlign w:val="center"/>
          </w:tcPr>
          <w:p w14:paraId="6D43E122" w14:textId="77777777" w:rsidR="00A97003" w:rsidRPr="00272616" w:rsidRDefault="00A97003" w:rsidP="000138E7">
            <w:pPr>
              <w:rPr>
                <w:rFonts w:cstheme="minorHAnsi"/>
                <w:b/>
                <w:bCs/>
              </w:rPr>
            </w:pPr>
            <w:r w:rsidRPr="00272616">
              <w:rPr>
                <w:rFonts w:cstheme="minorHAnsi"/>
                <w:b/>
                <w:bCs/>
              </w:rPr>
              <w:t>Topic</w:t>
            </w:r>
          </w:p>
        </w:tc>
        <w:tc>
          <w:tcPr>
            <w:tcW w:w="1890" w:type="dxa"/>
            <w:shd w:val="clear" w:color="auto" w:fill="auto"/>
            <w:vAlign w:val="center"/>
          </w:tcPr>
          <w:p w14:paraId="6020BFEF" w14:textId="77777777" w:rsidR="00A97003" w:rsidRPr="00272616" w:rsidRDefault="00A97003" w:rsidP="000138E7">
            <w:pPr>
              <w:rPr>
                <w:rFonts w:cstheme="minorHAnsi"/>
                <w:b/>
                <w:bCs/>
              </w:rPr>
            </w:pPr>
            <w:r w:rsidRPr="00272616">
              <w:rPr>
                <w:rFonts w:cstheme="minorHAnsi"/>
                <w:b/>
                <w:bCs/>
              </w:rPr>
              <w:t>Week</w:t>
            </w:r>
          </w:p>
        </w:tc>
        <w:tc>
          <w:tcPr>
            <w:tcW w:w="2070" w:type="dxa"/>
            <w:shd w:val="clear" w:color="auto" w:fill="auto"/>
            <w:vAlign w:val="center"/>
          </w:tcPr>
          <w:p w14:paraId="63701B73" w14:textId="77777777" w:rsidR="00A97003" w:rsidRPr="00272616" w:rsidRDefault="00A97003" w:rsidP="000138E7">
            <w:pPr>
              <w:rPr>
                <w:rFonts w:cstheme="minorHAnsi"/>
                <w:b/>
                <w:bCs/>
              </w:rPr>
            </w:pPr>
            <w:r w:rsidRPr="00272616">
              <w:rPr>
                <w:rFonts w:cstheme="minorHAnsi"/>
                <w:b/>
                <w:bCs/>
              </w:rPr>
              <w:t>Instructor</w:t>
            </w:r>
          </w:p>
        </w:tc>
        <w:tc>
          <w:tcPr>
            <w:tcW w:w="1710" w:type="dxa"/>
            <w:shd w:val="clear" w:color="auto" w:fill="auto"/>
            <w:vAlign w:val="center"/>
          </w:tcPr>
          <w:p w14:paraId="5ED9ECA2" w14:textId="77777777" w:rsidR="00A97003" w:rsidRPr="00272616" w:rsidRDefault="00A97003" w:rsidP="000138E7">
            <w:pPr>
              <w:rPr>
                <w:rFonts w:cstheme="minorHAnsi"/>
                <w:b/>
                <w:bCs/>
              </w:rPr>
            </w:pPr>
            <w:r w:rsidRPr="00272616">
              <w:rPr>
                <w:rFonts w:cstheme="minorHAnsi"/>
                <w:b/>
                <w:bCs/>
              </w:rPr>
              <w:t>Achieved ILOs</w:t>
            </w:r>
          </w:p>
        </w:tc>
      </w:tr>
      <w:tr w:rsidR="00A97003" w:rsidRPr="00272616" w14:paraId="405E9F66" w14:textId="77777777" w:rsidTr="000138E7">
        <w:trPr>
          <w:trHeight w:val="228"/>
        </w:trPr>
        <w:tc>
          <w:tcPr>
            <w:tcW w:w="3979" w:type="dxa"/>
            <w:shd w:val="clear" w:color="auto" w:fill="auto"/>
          </w:tcPr>
          <w:p w14:paraId="6C01F53A" w14:textId="77777777" w:rsidR="00A97003" w:rsidRPr="00272616" w:rsidRDefault="00A97003" w:rsidP="000138E7">
            <w:pPr>
              <w:autoSpaceDE w:val="0"/>
              <w:autoSpaceDN w:val="0"/>
              <w:adjustRightInd w:val="0"/>
              <w:rPr>
                <w:rFonts w:cstheme="minorHAnsi"/>
              </w:rPr>
            </w:pPr>
            <w:r w:rsidRPr="00272616">
              <w:rPr>
                <w:rFonts w:cstheme="minorHAnsi"/>
              </w:rPr>
              <w:t>Introductory Module</w:t>
            </w:r>
          </w:p>
          <w:p w14:paraId="2229A862" w14:textId="77777777" w:rsidR="00A97003" w:rsidRPr="00101301" w:rsidRDefault="00A97003" w:rsidP="000138E7">
            <w:pPr>
              <w:autoSpaceDE w:val="0"/>
              <w:autoSpaceDN w:val="0"/>
              <w:adjustRightInd w:val="0"/>
              <w:rPr>
                <w:rFonts w:cstheme="minorHAnsi"/>
                <w:lang w:val="en-AU"/>
              </w:rPr>
            </w:pPr>
            <w:r w:rsidRPr="00272616">
              <w:rPr>
                <w:rFonts w:cstheme="minorHAnsi"/>
                <w:lang w:val="en-AU"/>
              </w:rPr>
              <w:t>General Conceptions of Irrigation Management-Irrigation management on farm-scale</w:t>
            </w:r>
            <w:r>
              <w:rPr>
                <w:rFonts w:cstheme="minorHAnsi"/>
                <w:lang w:val="en-AU"/>
              </w:rPr>
              <w:t>.</w:t>
            </w:r>
          </w:p>
        </w:tc>
        <w:tc>
          <w:tcPr>
            <w:tcW w:w="1890" w:type="dxa"/>
            <w:shd w:val="clear" w:color="auto" w:fill="auto"/>
            <w:vAlign w:val="center"/>
          </w:tcPr>
          <w:p w14:paraId="332D8A40" w14:textId="77777777" w:rsidR="00A97003" w:rsidRPr="00272616" w:rsidRDefault="00A97003" w:rsidP="000138E7">
            <w:pPr>
              <w:tabs>
                <w:tab w:val="right" w:pos="6840"/>
              </w:tabs>
              <w:jc w:val="center"/>
              <w:rPr>
                <w:rFonts w:cstheme="minorHAnsi"/>
                <w:lang w:bidi="ar-JO"/>
              </w:rPr>
            </w:pPr>
            <w:r w:rsidRPr="00272616">
              <w:rPr>
                <w:rFonts w:cstheme="minorHAnsi"/>
                <w:lang w:bidi="ar-JO"/>
              </w:rPr>
              <w:t>1</w:t>
            </w:r>
            <w:r w:rsidRPr="00272616">
              <w:rPr>
                <w:rFonts w:cstheme="minorHAnsi"/>
                <w:vertAlign w:val="superscript"/>
                <w:lang w:bidi="ar-JO"/>
              </w:rPr>
              <w:t>st</w:t>
            </w:r>
            <w:r w:rsidRPr="00272616">
              <w:rPr>
                <w:rFonts w:cstheme="minorHAnsi"/>
                <w:lang w:bidi="ar-JO"/>
              </w:rPr>
              <w:t xml:space="preserve"> week</w:t>
            </w:r>
          </w:p>
        </w:tc>
        <w:tc>
          <w:tcPr>
            <w:tcW w:w="2070" w:type="dxa"/>
            <w:shd w:val="clear" w:color="auto" w:fill="auto"/>
          </w:tcPr>
          <w:p w14:paraId="751D7A23" w14:textId="77777777" w:rsidR="00A97003" w:rsidRPr="00272616" w:rsidRDefault="00A97003" w:rsidP="000138E7">
            <w:pPr>
              <w:rPr>
                <w:rFonts w:cstheme="minorHAnsi"/>
              </w:rPr>
            </w:pPr>
            <w:r w:rsidRPr="00272616">
              <w:rPr>
                <w:rFonts w:cstheme="minorHAnsi"/>
              </w:rPr>
              <w:t>Dr Fayha Al-Shibli</w:t>
            </w:r>
          </w:p>
          <w:p w14:paraId="06E37619" w14:textId="77777777" w:rsidR="00A97003" w:rsidRPr="00272616" w:rsidRDefault="00A97003" w:rsidP="000138E7">
            <w:pPr>
              <w:rPr>
                <w:rFonts w:cstheme="minorHAnsi"/>
              </w:rPr>
            </w:pPr>
          </w:p>
        </w:tc>
        <w:tc>
          <w:tcPr>
            <w:tcW w:w="1710" w:type="dxa"/>
            <w:shd w:val="clear" w:color="auto" w:fill="auto"/>
            <w:vAlign w:val="center"/>
          </w:tcPr>
          <w:p w14:paraId="5F36476A" w14:textId="77777777" w:rsidR="00A97003" w:rsidRPr="00272616" w:rsidRDefault="00A97003" w:rsidP="000138E7">
            <w:pPr>
              <w:tabs>
                <w:tab w:val="right" w:pos="6840"/>
              </w:tabs>
              <w:jc w:val="center"/>
              <w:rPr>
                <w:rFonts w:cstheme="minorHAnsi"/>
                <w:lang w:bidi="ar-JO"/>
              </w:rPr>
            </w:pPr>
            <w:r w:rsidRPr="00272616">
              <w:rPr>
                <w:rFonts w:cstheme="minorHAnsi"/>
                <w:lang w:bidi="ar-JO"/>
              </w:rPr>
              <w:t>A1</w:t>
            </w:r>
          </w:p>
        </w:tc>
      </w:tr>
      <w:tr w:rsidR="00A97003" w:rsidRPr="00272616" w14:paraId="55488197" w14:textId="77777777" w:rsidTr="000138E7">
        <w:trPr>
          <w:trHeight w:val="243"/>
        </w:trPr>
        <w:tc>
          <w:tcPr>
            <w:tcW w:w="3979" w:type="dxa"/>
            <w:shd w:val="clear" w:color="auto" w:fill="auto"/>
          </w:tcPr>
          <w:p w14:paraId="0915E97E" w14:textId="77777777" w:rsidR="00A97003" w:rsidRPr="00272616" w:rsidRDefault="00A97003" w:rsidP="000138E7">
            <w:pPr>
              <w:autoSpaceDE w:val="0"/>
              <w:autoSpaceDN w:val="0"/>
              <w:adjustRightInd w:val="0"/>
              <w:rPr>
                <w:rFonts w:cstheme="minorHAnsi"/>
              </w:rPr>
            </w:pPr>
            <w:r w:rsidRPr="00272616">
              <w:rPr>
                <w:rFonts w:cstheme="minorHAnsi"/>
              </w:rPr>
              <w:t>Plant-Soil-Atmosphere (Climatic) Relationships</w:t>
            </w:r>
            <w:r>
              <w:rPr>
                <w:rFonts w:cstheme="minorHAnsi"/>
              </w:rPr>
              <w:t xml:space="preserve">. </w:t>
            </w:r>
            <w:r w:rsidRPr="00272616">
              <w:rPr>
                <w:rFonts w:cstheme="minorHAnsi"/>
              </w:rPr>
              <w:t>Plant, Soil and Atmosphere-</w:t>
            </w:r>
            <w:r w:rsidRPr="00272616">
              <w:rPr>
                <w:rFonts w:cstheme="minorHAnsi"/>
                <w:lang w:val="en-AU"/>
              </w:rPr>
              <w:t>Functions of Farm Irrigation Systems</w:t>
            </w:r>
          </w:p>
        </w:tc>
        <w:tc>
          <w:tcPr>
            <w:tcW w:w="1890" w:type="dxa"/>
            <w:shd w:val="clear" w:color="auto" w:fill="auto"/>
            <w:vAlign w:val="center"/>
          </w:tcPr>
          <w:p w14:paraId="28AB4DA8" w14:textId="77777777" w:rsidR="00A97003" w:rsidRPr="00272616" w:rsidRDefault="00A97003" w:rsidP="000138E7">
            <w:pPr>
              <w:tabs>
                <w:tab w:val="right" w:pos="6840"/>
              </w:tabs>
              <w:jc w:val="center"/>
              <w:rPr>
                <w:rFonts w:cstheme="minorHAnsi"/>
                <w:lang w:bidi="ar-JO"/>
              </w:rPr>
            </w:pPr>
            <w:r w:rsidRPr="00272616">
              <w:rPr>
                <w:rFonts w:cstheme="minorHAnsi"/>
                <w:lang w:bidi="ar-JO"/>
              </w:rPr>
              <w:t>2</w:t>
            </w:r>
            <w:r w:rsidRPr="00272616">
              <w:rPr>
                <w:rFonts w:cstheme="minorHAnsi"/>
                <w:vertAlign w:val="superscript"/>
                <w:lang w:bidi="ar-JO"/>
              </w:rPr>
              <w:t>nd</w:t>
            </w:r>
            <w:r w:rsidRPr="00272616">
              <w:rPr>
                <w:rFonts w:cstheme="minorHAnsi"/>
                <w:lang w:bidi="ar-JO"/>
              </w:rPr>
              <w:t xml:space="preserve"> week</w:t>
            </w:r>
          </w:p>
        </w:tc>
        <w:tc>
          <w:tcPr>
            <w:tcW w:w="2070" w:type="dxa"/>
            <w:shd w:val="clear" w:color="auto" w:fill="auto"/>
          </w:tcPr>
          <w:p w14:paraId="4ECEF96D" w14:textId="77777777" w:rsidR="00A97003" w:rsidRPr="00272616" w:rsidRDefault="00A97003" w:rsidP="000138E7">
            <w:pPr>
              <w:rPr>
                <w:rFonts w:cstheme="minorHAnsi"/>
              </w:rPr>
            </w:pPr>
            <w:r w:rsidRPr="00272616">
              <w:rPr>
                <w:rFonts w:cstheme="minorHAnsi"/>
              </w:rPr>
              <w:t>Dr Fayha Al-Shibli</w:t>
            </w:r>
          </w:p>
          <w:p w14:paraId="7543AACD" w14:textId="77777777" w:rsidR="00A97003" w:rsidRPr="00272616" w:rsidRDefault="00A97003" w:rsidP="000138E7">
            <w:pPr>
              <w:rPr>
                <w:rFonts w:cstheme="minorHAnsi"/>
              </w:rPr>
            </w:pPr>
          </w:p>
        </w:tc>
        <w:tc>
          <w:tcPr>
            <w:tcW w:w="1710" w:type="dxa"/>
            <w:shd w:val="clear" w:color="auto" w:fill="auto"/>
            <w:vAlign w:val="center"/>
          </w:tcPr>
          <w:p w14:paraId="3FFC835E" w14:textId="77777777" w:rsidR="00A97003" w:rsidRPr="00272616" w:rsidRDefault="00A97003" w:rsidP="000138E7">
            <w:pPr>
              <w:tabs>
                <w:tab w:val="right" w:pos="6840"/>
              </w:tabs>
              <w:jc w:val="center"/>
              <w:rPr>
                <w:rFonts w:cstheme="minorHAnsi"/>
                <w:lang w:bidi="ar-JO"/>
              </w:rPr>
            </w:pPr>
            <w:r w:rsidRPr="00272616">
              <w:rPr>
                <w:rFonts w:cstheme="minorHAnsi"/>
                <w:lang w:bidi="ar-JO"/>
              </w:rPr>
              <w:t>A1</w:t>
            </w:r>
          </w:p>
        </w:tc>
      </w:tr>
      <w:tr w:rsidR="00A97003" w:rsidRPr="00272616" w14:paraId="0D30BBD6" w14:textId="77777777" w:rsidTr="000138E7">
        <w:trPr>
          <w:trHeight w:val="243"/>
        </w:trPr>
        <w:tc>
          <w:tcPr>
            <w:tcW w:w="3979" w:type="dxa"/>
            <w:shd w:val="clear" w:color="auto" w:fill="auto"/>
          </w:tcPr>
          <w:p w14:paraId="59A072E4" w14:textId="77777777" w:rsidR="00A97003" w:rsidRPr="00272616" w:rsidRDefault="00A97003" w:rsidP="000138E7">
            <w:pPr>
              <w:autoSpaceDE w:val="0"/>
              <w:autoSpaceDN w:val="0"/>
              <w:adjustRightInd w:val="0"/>
              <w:rPr>
                <w:rFonts w:cstheme="minorHAnsi"/>
              </w:rPr>
            </w:pPr>
            <w:r w:rsidRPr="00272616">
              <w:rPr>
                <w:rFonts w:cstheme="minorHAnsi"/>
                <w:lang w:val="en-AU"/>
              </w:rPr>
              <w:t xml:space="preserve">Land and Watershed Management-watershed definitions and components-challenges of watershed management </w:t>
            </w:r>
          </w:p>
        </w:tc>
        <w:tc>
          <w:tcPr>
            <w:tcW w:w="1890" w:type="dxa"/>
            <w:shd w:val="clear" w:color="auto" w:fill="auto"/>
            <w:vAlign w:val="center"/>
          </w:tcPr>
          <w:p w14:paraId="7B648A63" w14:textId="77777777" w:rsidR="00A97003" w:rsidRPr="00272616" w:rsidRDefault="00A97003" w:rsidP="000138E7">
            <w:pPr>
              <w:tabs>
                <w:tab w:val="right" w:pos="6840"/>
              </w:tabs>
              <w:jc w:val="center"/>
              <w:rPr>
                <w:rFonts w:cstheme="minorHAnsi"/>
                <w:lang w:bidi="ar-JO"/>
              </w:rPr>
            </w:pPr>
            <w:r w:rsidRPr="00272616">
              <w:rPr>
                <w:rFonts w:cstheme="minorHAnsi"/>
                <w:lang w:bidi="ar-JO"/>
              </w:rPr>
              <w:t>3</w:t>
            </w:r>
            <w:r w:rsidRPr="00272616">
              <w:rPr>
                <w:rFonts w:cstheme="minorHAnsi"/>
                <w:vertAlign w:val="superscript"/>
                <w:lang w:bidi="ar-JO"/>
              </w:rPr>
              <w:t>rd</w:t>
            </w:r>
            <w:r w:rsidRPr="00272616">
              <w:rPr>
                <w:rFonts w:cstheme="minorHAnsi"/>
                <w:lang w:bidi="ar-JO"/>
              </w:rPr>
              <w:t xml:space="preserve"> week</w:t>
            </w:r>
          </w:p>
        </w:tc>
        <w:tc>
          <w:tcPr>
            <w:tcW w:w="2070" w:type="dxa"/>
            <w:shd w:val="clear" w:color="auto" w:fill="auto"/>
          </w:tcPr>
          <w:p w14:paraId="5B1DF7F1" w14:textId="77777777" w:rsidR="00A97003" w:rsidRPr="00272616" w:rsidRDefault="00A97003" w:rsidP="000138E7">
            <w:pPr>
              <w:rPr>
                <w:rFonts w:cstheme="minorHAnsi"/>
              </w:rPr>
            </w:pPr>
            <w:r w:rsidRPr="00272616">
              <w:rPr>
                <w:rFonts w:cstheme="minorHAnsi"/>
              </w:rPr>
              <w:t>Dr Fayha Al-Shibli</w:t>
            </w:r>
          </w:p>
          <w:p w14:paraId="27BDBBAF" w14:textId="77777777" w:rsidR="00A97003" w:rsidRPr="00272616" w:rsidRDefault="00A97003" w:rsidP="000138E7">
            <w:pPr>
              <w:rPr>
                <w:rFonts w:cstheme="minorHAnsi"/>
              </w:rPr>
            </w:pPr>
          </w:p>
        </w:tc>
        <w:tc>
          <w:tcPr>
            <w:tcW w:w="1710" w:type="dxa"/>
            <w:shd w:val="clear" w:color="auto" w:fill="auto"/>
            <w:vAlign w:val="center"/>
          </w:tcPr>
          <w:p w14:paraId="34D5E7F7" w14:textId="77777777" w:rsidR="00A97003" w:rsidRPr="00272616" w:rsidRDefault="00A97003" w:rsidP="000138E7">
            <w:pPr>
              <w:tabs>
                <w:tab w:val="right" w:pos="6840"/>
              </w:tabs>
              <w:jc w:val="center"/>
              <w:rPr>
                <w:rFonts w:cstheme="minorHAnsi"/>
                <w:lang w:bidi="ar-JO"/>
              </w:rPr>
            </w:pPr>
            <w:r w:rsidRPr="00272616">
              <w:rPr>
                <w:rFonts w:cstheme="minorHAnsi"/>
                <w:lang w:bidi="ar-JO"/>
              </w:rPr>
              <w:t>A2, B1</w:t>
            </w:r>
          </w:p>
        </w:tc>
      </w:tr>
      <w:tr w:rsidR="00A97003" w:rsidRPr="00272616" w14:paraId="452C7807" w14:textId="77777777" w:rsidTr="000138E7">
        <w:trPr>
          <w:trHeight w:val="243"/>
        </w:trPr>
        <w:tc>
          <w:tcPr>
            <w:tcW w:w="3979" w:type="dxa"/>
            <w:shd w:val="clear" w:color="auto" w:fill="auto"/>
          </w:tcPr>
          <w:p w14:paraId="21A2B0B3" w14:textId="77777777" w:rsidR="00A97003" w:rsidRPr="00272616" w:rsidRDefault="00A97003" w:rsidP="000138E7">
            <w:pPr>
              <w:autoSpaceDE w:val="0"/>
              <w:autoSpaceDN w:val="0"/>
              <w:adjustRightInd w:val="0"/>
              <w:rPr>
                <w:rFonts w:cstheme="minorHAnsi"/>
                <w:lang w:val="en-AU"/>
              </w:rPr>
            </w:pPr>
            <w:r w:rsidRPr="00272616">
              <w:rPr>
                <w:rFonts w:cstheme="minorHAnsi"/>
                <w:lang w:val="en-AU"/>
              </w:rPr>
              <w:t xml:space="preserve">watershed functioning-naming-principles of Watershed Management- Watershed Management practices-methods of land grading-cutting and filling-estimating of earthwork volume - Watershed Management planning and approaches </w:t>
            </w:r>
          </w:p>
        </w:tc>
        <w:tc>
          <w:tcPr>
            <w:tcW w:w="1890" w:type="dxa"/>
            <w:shd w:val="clear" w:color="auto" w:fill="auto"/>
            <w:vAlign w:val="center"/>
          </w:tcPr>
          <w:p w14:paraId="79618017" w14:textId="77777777" w:rsidR="00A97003" w:rsidRPr="00272616" w:rsidRDefault="00A97003" w:rsidP="000138E7">
            <w:pPr>
              <w:tabs>
                <w:tab w:val="right" w:pos="6840"/>
              </w:tabs>
              <w:jc w:val="center"/>
              <w:rPr>
                <w:rFonts w:cstheme="minorHAnsi"/>
                <w:lang w:bidi="ar-JO"/>
              </w:rPr>
            </w:pPr>
            <w:r w:rsidRPr="00272616">
              <w:rPr>
                <w:rFonts w:cstheme="minorHAnsi"/>
                <w:lang w:bidi="ar-JO"/>
              </w:rPr>
              <w:t>4</w:t>
            </w:r>
            <w:r w:rsidRPr="00272616">
              <w:rPr>
                <w:rFonts w:cstheme="minorHAnsi"/>
                <w:vertAlign w:val="superscript"/>
                <w:lang w:bidi="ar-JO"/>
              </w:rPr>
              <w:t>th</w:t>
            </w:r>
            <w:r w:rsidRPr="00272616">
              <w:rPr>
                <w:rFonts w:cstheme="minorHAnsi"/>
                <w:lang w:bidi="ar-JO"/>
              </w:rPr>
              <w:t xml:space="preserve"> week</w:t>
            </w:r>
          </w:p>
        </w:tc>
        <w:tc>
          <w:tcPr>
            <w:tcW w:w="2070" w:type="dxa"/>
            <w:shd w:val="clear" w:color="auto" w:fill="auto"/>
          </w:tcPr>
          <w:p w14:paraId="2C7BF3FC" w14:textId="77777777" w:rsidR="00A97003" w:rsidRPr="00272616" w:rsidRDefault="00A97003" w:rsidP="000138E7">
            <w:pPr>
              <w:rPr>
                <w:rFonts w:cstheme="minorHAnsi"/>
              </w:rPr>
            </w:pPr>
            <w:r w:rsidRPr="00272616">
              <w:rPr>
                <w:rFonts w:cstheme="minorHAnsi"/>
              </w:rPr>
              <w:t>Dr Fayha Al-Shibli</w:t>
            </w:r>
          </w:p>
          <w:p w14:paraId="2A4BC751" w14:textId="77777777" w:rsidR="00A97003" w:rsidRPr="00272616" w:rsidRDefault="00A97003" w:rsidP="000138E7">
            <w:pPr>
              <w:rPr>
                <w:rFonts w:cstheme="minorHAnsi"/>
              </w:rPr>
            </w:pPr>
          </w:p>
        </w:tc>
        <w:tc>
          <w:tcPr>
            <w:tcW w:w="1710" w:type="dxa"/>
            <w:shd w:val="clear" w:color="auto" w:fill="auto"/>
            <w:vAlign w:val="center"/>
          </w:tcPr>
          <w:p w14:paraId="382A2DD1" w14:textId="77777777" w:rsidR="00A97003" w:rsidRPr="00272616" w:rsidRDefault="00A97003" w:rsidP="000138E7">
            <w:pPr>
              <w:tabs>
                <w:tab w:val="right" w:pos="6840"/>
              </w:tabs>
              <w:jc w:val="center"/>
              <w:rPr>
                <w:rFonts w:cstheme="minorHAnsi"/>
                <w:lang w:bidi="ar-JO"/>
              </w:rPr>
            </w:pPr>
            <w:r w:rsidRPr="00272616">
              <w:rPr>
                <w:rFonts w:cstheme="minorHAnsi"/>
                <w:lang w:bidi="ar-JO"/>
              </w:rPr>
              <w:t>B1, B2</w:t>
            </w:r>
          </w:p>
        </w:tc>
      </w:tr>
      <w:tr w:rsidR="00A97003" w:rsidRPr="00272616" w14:paraId="0717A522" w14:textId="77777777" w:rsidTr="000138E7">
        <w:trPr>
          <w:trHeight w:val="243"/>
        </w:trPr>
        <w:tc>
          <w:tcPr>
            <w:tcW w:w="3979" w:type="dxa"/>
            <w:shd w:val="clear" w:color="auto" w:fill="auto"/>
          </w:tcPr>
          <w:p w14:paraId="56057ADC" w14:textId="77777777" w:rsidR="00A97003" w:rsidRPr="00272616" w:rsidRDefault="00A97003" w:rsidP="000138E7">
            <w:pPr>
              <w:autoSpaceDE w:val="0"/>
              <w:autoSpaceDN w:val="0"/>
              <w:adjustRightInd w:val="0"/>
              <w:rPr>
                <w:rFonts w:cstheme="minorHAnsi"/>
              </w:rPr>
            </w:pPr>
            <w:r w:rsidRPr="00272616">
              <w:rPr>
                <w:rFonts w:cstheme="minorHAnsi"/>
              </w:rPr>
              <w:t>Runoff from Watershed-</w:t>
            </w:r>
            <w:r w:rsidRPr="00272616">
              <w:rPr>
                <w:rFonts w:eastAsiaTheme="majorEastAsia" w:cstheme="minorHAnsi"/>
                <w:color w:val="FF0000"/>
                <w:kern w:val="24"/>
              </w:rPr>
              <w:t xml:space="preserve"> </w:t>
            </w:r>
            <w:r w:rsidRPr="00272616">
              <w:rPr>
                <w:rFonts w:cstheme="minorHAnsi"/>
              </w:rPr>
              <w:t xml:space="preserve">Determination of peak runoff from small and large catchments </w:t>
            </w:r>
          </w:p>
        </w:tc>
        <w:tc>
          <w:tcPr>
            <w:tcW w:w="1890" w:type="dxa"/>
            <w:shd w:val="clear" w:color="auto" w:fill="auto"/>
            <w:vAlign w:val="center"/>
          </w:tcPr>
          <w:p w14:paraId="2B472D5A" w14:textId="77777777" w:rsidR="00A97003" w:rsidRPr="00272616" w:rsidRDefault="00A97003" w:rsidP="000138E7">
            <w:pPr>
              <w:tabs>
                <w:tab w:val="right" w:pos="6840"/>
              </w:tabs>
              <w:jc w:val="center"/>
              <w:rPr>
                <w:rFonts w:cstheme="minorHAnsi"/>
                <w:lang w:bidi="ar-JO"/>
              </w:rPr>
            </w:pPr>
            <w:r w:rsidRPr="00272616">
              <w:rPr>
                <w:rFonts w:cstheme="minorHAnsi"/>
                <w:lang w:bidi="ar-JO"/>
              </w:rPr>
              <w:t>5</w:t>
            </w:r>
            <w:r w:rsidRPr="00272616">
              <w:rPr>
                <w:rFonts w:cstheme="minorHAnsi"/>
                <w:vertAlign w:val="superscript"/>
                <w:lang w:bidi="ar-JO"/>
              </w:rPr>
              <w:t>th</w:t>
            </w:r>
            <w:r w:rsidRPr="00272616">
              <w:rPr>
                <w:rFonts w:cstheme="minorHAnsi"/>
                <w:lang w:bidi="ar-JO"/>
              </w:rPr>
              <w:t xml:space="preserve"> week </w:t>
            </w:r>
          </w:p>
        </w:tc>
        <w:tc>
          <w:tcPr>
            <w:tcW w:w="2070" w:type="dxa"/>
            <w:shd w:val="clear" w:color="auto" w:fill="auto"/>
          </w:tcPr>
          <w:p w14:paraId="64A3B0F5" w14:textId="77777777" w:rsidR="00A97003" w:rsidRPr="00272616" w:rsidRDefault="00A97003" w:rsidP="000138E7">
            <w:pPr>
              <w:rPr>
                <w:rFonts w:cstheme="minorHAnsi"/>
              </w:rPr>
            </w:pPr>
            <w:r w:rsidRPr="00272616">
              <w:rPr>
                <w:rFonts w:cstheme="minorHAnsi"/>
              </w:rPr>
              <w:t>Dr Fayha Al-Shibli</w:t>
            </w:r>
          </w:p>
          <w:p w14:paraId="76C889FB" w14:textId="77777777" w:rsidR="00A97003" w:rsidRPr="00272616" w:rsidRDefault="00A97003" w:rsidP="000138E7">
            <w:pPr>
              <w:rPr>
                <w:rFonts w:cstheme="minorHAnsi"/>
              </w:rPr>
            </w:pPr>
          </w:p>
        </w:tc>
        <w:tc>
          <w:tcPr>
            <w:tcW w:w="1710" w:type="dxa"/>
            <w:shd w:val="clear" w:color="auto" w:fill="auto"/>
            <w:vAlign w:val="center"/>
          </w:tcPr>
          <w:p w14:paraId="0662605E" w14:textId="77777777" w:rsidR="00A97003" w:rsidRPr="00272616" w:rsidRDefault="00A97003" w:rsidP="000138E7">
            <w:pPr>
              <w:tabs>
                <w:tab w:val="right" w:pos="6840"/>
              </w:tabs>
              <w:jc w:val="center"/>
              <w:rPr>
                <w:rFonts w:cstheme="minorHAnsi"/>
                <w:lang w:bidi="ar-JO"/>
              </w:rPr>
            </w:pPr>
            <w:r w:rsidRPr="00272616">
              <w:rPr>
                <w:rFonts w:cstheme="minorHAnsi"/>
                <w:lang w:bidi="ar-JO"/>
              </w:rPr>
              <w:t>A3, B2</w:t>
            </w:r>
          </w:p>
        </w:tc>
      </w:tr>
      <w:tr w:rsidR="00A97003" w:rsidRPr="00272616" w14:paraId="5E3A6F79" w14:textId="77777777" w:rsidTr="000138E7">
        <w:trPr>
          <w:trHeight w:val="243"/>
        </w:trPr>
        <w:tc>
          <w:tcPr>
            <w:tcW w:w="3979" w:type="dxa"/>
            <w:shd w:val="clear" w:color="auto" w:fill="auto"/>
          </w:tcPr>
          <w:p w14:paraId="3126B88F" w14:textId="77777777" w:rsidR="00A97003" w:rsidRPr="00272616" w:rsidRDefault="00A97003" w:rsidP="000138E7">
            <w:pPr>
              <w:autoSpaceDE w:val="0"/>
              <w:autoSpaceDN w:val="0"/>
              <w:adjustRightInd w:val="0"/>
              <w:rPr>
                <w:rFonts w:cstheme="minorHAnsi"/>
              </w:rPr>
            </w:pPr>
            <w:r w:rsidRPr="00272616">
              <w:rPr>
                <w:rFonts w:cstheme="minorHAnsi"/>
              </w:rPr>
              <w:t>runoff and Sediment Yield from Watershed-</w:t>
            </w:r>
            <w:r w:rsidRPr="00272616">
              <w:rPr>
                <w:rFonts w:eastAsiaTheme="minorEastAsia" w:cstheme="minorHAnsi"/>
                <w:color w:val="FF0000"/>
                <w:kern w:val="24"/>
                <w:lang w:val="en-AU" w:eastAsia="en-GB"/>
              </w:rPr>
              <w:t xml:space="preserve"> </w:t>
            </w:r>
            <w:r w:rsidRPr="00272616">
              <w:rPr>
                <w:rFonts w:cstheme="minorHAnsi"/>
                <w:lang w:val="en-AU"/>
              </w:rPr>
              <w:t>Runoff and Erosion Processes</w:t>
            </w:r>
            <w:r w:rsidRPr="00272616">
              <w:rPr>
                <w:rFonts w:cstheme="minorHAnsi"/>
              </w:rPr>
              <w:t>-</w:t>
            </w:r>
            <w:r w:rsidRPr="00272616">
              <w:rPr>
                <w:rFonts w:eastAsiaTheme="minorEastAsia" w:cstheme="minorHAnsi"/>
                <w:color w:val="FF0000"/>
                <w:kern w:val="24"/>
              </w:rPr>
              <w:t xml:space="preserve"> </w:t>
            </w:r>
            <w:r w:rsidRPr="00272616">
              <w:rPr>
                <w:rFonts w:cstheme="minorHAnsi"/>
              </w:rPr>
              <w:t>factors affecting soil erosion-support practices-</w:t>
            </w:r>
            <w:r w:rsidRPr="00986BF7">
              <w:rPr>
                <w:rFonts w:eastAsiaTheme="majorEastAsia" w:cstheme="minorHAnsi"/>
                <w:color w:val="FF0000"/>
                <w:kern w:val="24"/>
                <w:lang w:val="en-AU"/>
                <w14:shadow w14:blurRad="38100" w14:dist="38100" w14:dir="2700000" w14:sx="100000" w14:sy="100000" w14:kx="0" w14:ky="0" w14:algn="tl">
                  <w14:srgbClr w14:val="000000">
                    <w14:alpha w14:val="57000"/>
                  </w14:srgbClr>
                </w14:shadow>
              </w:rPr>
              <w:t xml:space="preserve"> </w:t>
            </w:r>
            <w:r w:rsidRPr="00272616">
              <w:rPr>
                <w:rFonts w:cstheme="minorHAnsi"/>
                <w:lang w:val="en-AU"/>
              </w:rPr>
              <w:t>Estimation of sediment yield-measure and calculate Required storage capacity</w:t>
            </w:r>
            <w:r w:rsidRPr="00272616">
              <w:rPr>
                <w:rFonts w:cstheme="minorHAnsi"/>
              </w:rPr>
              <w:t xml:space="preserve"> of a runoff-earthwork volume of embankment- calculate the capacity of reservoir </w:t>
            </w:r>
          </w:p>
        </w:tc>
        <w:tc>
          <w:tcPr>
            <w:tcW w:w="1890" w:type="dxa"/>
            <w:shd w:val="clear" w:color="auto" w:fill="auto"/>
            <w:vAlign w:val="center"/>
          </w:tcPr>
          <w:p w14:paraId="35830A0F" w14:textId="77777777" w:rsidR="00A97003" w:rsidRPr="00272616" w:rsidRDefault="00A97003" w:rsidP="000138E7">
            <w:pPr>
              <w:tabs>
                <w:tab w:val="right" w:pos="6840"/>
              </w:tabs>
              <w:jc w:val="center"/>
              <w:rPr>
                <w:rFonts w:cstheme="minorHAnsi"/>
                <w:lang w:bidi="ar-JO"/>
              </w:rPr>
            </w:pPr>
            <w:r w:rsidRPr="00272616">
              <w:rPr>
                <w:rFonts w:cstheme="minorHAnsi"/>
                <w:lang w:bidi="ar-JO"/>
              </w:rPr>
              <w:t>6</w:t>
            </w:r>
            <w:r w:rsidRPr="00272616">
              <w:rPr>
                <w:rFonts w:cstheme="minorHAnsi"/>
                <w:vertAlign w:val="superscript"/>
                <w:lang w:bidi="ar-JO"/>
              </w:rPr>
              <w:t>th</w:t>
            </w:r>
            <w:r w:rsidRPr="00272616">
              <w:rPr>
                <w:rFonts w:cstheme="minorHAnsi"/>
                <w:lang w:bidi="ar-JO"/>
              </w:rPr>
              <w:t xml:space="preserve"> &amp; 7</w:t>
            </w:r>
            <w:r w:rsidRPr="00272616">
              <w:rPr>
                <w:rFonts w:cstheme="minorHAnsi"/>
                <w:vertAlign w:val="superscript"/>
                <w:lang w:bidi="ar-JO"/>
              </w:rPr>
              <w:t>th</w:t>
            </w:r>
            <w:r w:rsidRPr="00272616">
              <w:rPr>
                <w:rFonts w:cstheme="minorHAnsi"/>
                <w:lang w:bidi="ar-JO"/>
              </w:rPr>
              <w:t xml:space="preserve"> weeks </w:t>
            </w:r>
          </w:p>
        </w:tc>
        <w:tc>
          <w:tcPr>
            <w:tcW w:w="2070" w:type="dxa"/>
            <w:shd w:val="clear" w:color="auto" w:fill="auto"/>
          </w:tcPr>
          <w:p w14:paraId="7F25BF8E" w14:textId="77777777" w:rsidR="00A97003" w:rsidRPr="00272616" w:rsidRDefault="00A97003" w:rsidP="000138E7">
            <w:pPr>
              <w:rPr>
                <w:rFonts w:cstheme="minorHAnsi"/>
              </w:rPr>
            </w:pPr>
            <w:r w:rsidRPr="00272616">
              <w:rPr>
                <w:rFonts w:cstheme="minorHAnsi"/>
              </w:rPr>
              <w:t>Dr Fayha Al-Shibli</w:t>
            </w:r>
          </w:p>
          <w:p w14:paraId="6632B02E" w14:textId="77777777" w:rsidR="00A97003" w:rsidRPr="00272616" w:rsidRDefault="00A97003" w:rsidP="000138E7">
            <w:pPr>
              <w:rPr>
                <w:rFonts w:cstheme="minorHAnsi"/>
              </w:rPr>
            </w:pPr>
          </w:p>
        </w:tc>
        <w:tc>
          <w:tcPr>
            <w:tcW w:w="1710" w:type="dxa"/>
            <w:shd w:val="clear" w:color="auto" w:fill="auto"/>
            <w:vAlign w:val="center"/>
          </w:tcPr>
          <w:p w14:paraId="419DCFD1" w14:textId="77777777" w:rsidR="00A97003" w:rsidRPr="00272616" w:rsidRDefault="00A97003" w:rsidP="000138E7">
            <w:pPr>
              <w:tabs>
                <w:tab w:val="right" w:pos="6840"/>
              </w:tabs>
              <w:jc w:val="center"/>
              <w:rPr>
                <w:rFonts w:cstheme="minorHAnsi"/>
                <w:lang w:bidi="ar-JO"/>
              </w:rPr>
            </w:pPr>
            <w:r w:rsidRPr="00272616">
              <w:rPr>
                <w:rFonts w:cstheme="minorHAnsi"/>
                <w:lang w:bidi="ar-JO"/>
              </w:rPr>
              <w:t>A4, B3</w:t>
            </w:r>
          </w:p>
        </w:tc>
      </w:tr>
      <w:tr w:rsidR="00A97003" w:rsidRPr="00272616" w14:paraId="25412B75" w14:textId="77777777" w:rsidTr="000138E7">
        <w:trPr>
          <w:trHeight w:val="243"/>
        </w:trPr>
        <w:tc>
          <w:tcPr>
            <w:tcW w:w="3979" w:type="dxa"/>
            <w:shd w:val="clear" w:color="auto" w:fill="auto"/>
          </w:tcPr>
          <w:p w14:paraId="02D35A0A" w14:textId="77777777" w:rsidR="00A97003" w:rsidRPr="00272616" w:rsidRDefault="00A97003" w:rsidP="000138E7">
            <w:pPr>
              <w:autoSpaceDE w:val="0"/>
              <w:autoSpaceDN w:val="0"/>
              <w:adjustRightInd w:val="0"/>
              <w:rPr>
                <w:rFonts w:cstheme="minorHAnsi"/>
              </w:rPr>
            </w:pPr>
            <w:r w:rsidRPr="00272616">
              <w:rPr>
                <w:rFonts w:cstheme="minorHAnsi"/>
              </w:rPr>
              <w:t>Flow Measurement and Regulating Methods-open channels and pipelines-</w:t>
            </w:r>
            <w:r w:rsidRPr="00272616">
              <w:rPr>
                <w:rFonts w:eastAsiaTheme="minorEastAsia" w:cstheme="minorHAnsi"/>
                <w:color w:val="FF0000"/>
                <w:kern w:val="24"/>
                <w:lang w:eastAsia="en-GB"/>
              </w:rPr>
              <w:t xml:space="preserve"> </w:t>
            </w:r>
            <w:r w:rsidRPr="00272616">
              <w:rPr>
                <w:rFonts w:cstheme="minorHAnsi"/>
              </w:rPr>
              <w:t>Modern Methods of Flow Measurements-</w:t>
            </w:r>
            <w:r w:rsidRPr="00272616">
              <w:rPr>
                <w:rFonts w:eastAsiaTheme="majorEastAsia" w:cstheme="minorHAnsi"/>
                <w:color w:val="FF0000"/>
                <w:kern w:val="24"/>
                <w:lang w:val="en-AU"/>
              </w:rPr>
              <w:t xml:space="preserve"> </w:t>
            </w:r>
            <w:r w:rsidRPr="00272616">
              <w:rPr>
                <w:rFonts w:cstheme="minorHAnsi"/>
                <w:lang w:val="en-AU"/>
              </w:rPr>
              <w:t>Stream flow measurement and dilution methods-sound transmission and ultrasonic method</w:t>
            </w:r>
            <w:r w:rsidRPr="00272616">
              <w:rPr>
                <w:rFonts w:cstheme="minorHAnsi"/>
              </w:rPr>
              <w:t xml:space="preserve"> </w:t>
            </w:r>
          </w:p>
        </w:tc>
        <w:tc>
          <w:tcPr>
            <w:tcW w:w="1890" w:type="dxa"/>
            <w:shd w:val="clear" w:color="auto" w:fill="auto"/>
            <w:vAlign w:val="center"/>
          </w:tcPr>
          <w:p w14:paraId="0131E663" w14:textId="77777777" w:rsidR="00A97003" w:rsidRPr="00272616" w:rsidRDefault="00A97003" w:rsidP="000138E7">
            <w:pPr>
              <w:tabs>
                <w:tab w:val="right" w:pos="6840"/>
              </w:tabs>
              <w:jc w:val="center"/>
              <w:rPr>
                <w:rFonts w:cstheme="minorHAnsi"/>
                <w:lang w:bidi="ar-JO"/>
              </w:rPr>
            </w:pPr>
            <w:r w:rsidRPr="00272616">
              <w:rPr>
                <w:rFonts w:cstheme="minorHAnsi"/>
                <w:lang w:bidi="ar-JO"/>
              </w:rPr>
              <w:t>8</w:t>
            </w:r>
            <w:r w:rsidRPr="00272616">
              <w:rPr>
                <w:rFonts w:cstheme="minorHAnsi"/>
                <w:vertAlign w:val="superscript"/>
                <w:lang w:bidi="ar-JO"/>
              </w:rPr>
              <w:t>th</w:t>
            </w:r>
            <w:r w:rsidRPr="00272616">
              <w:rPr>
                <w:rFonts w:cstheme="minorHAnsi"/>
                <w:lang w:bidi="ar-JO"/>
              </w:rPr>
              <w:t xml:space="preserve"> week</w:t>
            </w:r>
          </w:p>
        </w:tc>
        <w:tc>
          <w:tcPr>
            <w:tcW w:w="2070" w:type="dxa"/>
            <w:shd w:val="clear" w:color="auto" w:fill="auto"/>
          </w:tcPr>
          <w:p w14:paraId="726012A5" w14:textId="77777777" w:rsidR="00A97003" w:rsidRPr="00272616" w:rsidRDefault="00A97003" w:rsidP="000138E7">
            <w:pPr>
              <w:rPr>
                <w:rFonts w:cstheme="minorHAnsi"/>
              </w:rPr>
            </w:pPr>
            <w:r w:rsidRPr="00272616">
              <w:rPr>
                <w:rFonts w:cstheme="minorHAnsi"/>
              </w:rPr>
              <w:t>Dr Fayha Al-Shibli</w:t>
            </w:r>
          </w:p>
          <w:p w14:paraId="6AB83AFF" w14:textId="77777777" w:rsidR="00A97003" w:rsidRPr="00272616" w:rsidRDefault="00A97003" w:rsidP="000138E7">
            <w:pPr>
              <w:rPr>
                <w:rFonts w:cstheme="minorHAnsi"/>
              </w:rPr>
            </w:pPr>
          </w:p>
        </w:tc>
        <w:tc>
          <w:tcPr>
            <w:tcW w:w="1710" w:type="dxa"/>
            <w:shd w:val="clear" w:color="auto" w:fill="auto"/>
            <w:vAlign w:val="center"/>
          </w:tcPr>
          <w:p w14:paraId="38BC276C" w14:textId="77777777" w:rsidR="00A97003" w:rsidRPr="00272616" w:rsidRDefault="00A97003" w:rsidP="000138E7">
            <w:pPr>
              <w:tabs>
                <w:tab w:val="right" w:pos="6840"/>
              </w:tabs>
              <w:jc w:val="center"/>
              <w:rPr>
                <w:rFonts w:cstheme="minorHAnsi"/>
                <w:lang w:bidi="ar-JO"/>
              </w:rPr>
            </w:pPr>
            <w:r w:rsidRPr="00272616">
              <w:rPr>
                <w:rFonts w:cstheme="minorHAnsi"/>
                <w:lang w:bidi="ar-JO"/>
              </w:rPr>
              <w:t>A5, B4</w:t>
            </w:r>
          </w:p>
        </w:tc>
      </w:tr>
      <w:tr w:rsidR="00A97003" w:rsidRPr="00272616" w14:paraId="310D3C57" w14:textId="77777777" w:rsidTr="000138E7">
        <w:trPr>
          <w:trHeight w:val="243"/>
        </w:trPr>
        <w:tc>
          <w:tcPr>
            <w:tcW w:w="3979" w:type="dxa"/>
            <w:shd w:val="clear" w:color="auto" w:fill="auto"/>
          </w:tcPr>
          <w:p w14:paraId="502CFD72" w14:textId="77777777" w:rsidR="00A97003" w:rsidRPr="00272616" w:rsidRDefault="00A97003" w:rsidP="000138E7">
            <w:pPr>
              <w:autoSpaceDE w:val="0"/>
              <w:autoSpaceDN w:val="0"/>
              <w:adjustRightInd w:val="0"/>
              <w:rPr>
                <w:rFonts w:cstheme="minorHAnsi"/>
              </w:rPr>
            </w:pPr>
            <w:r w:rsidRPr="00272616">
              <w:rPr>
                <w:rFonts w:cstheme="minorHAnsi"/>
                <w:lang w:val="en-AU"/>
              </w:rPr>
              <w:t>Types of farm irrigation systems-</w:t>
            </w:r>
            <w:r w:rsidRPr="00272616">
              <w:rPr>
                <w:rFonts w:eastAsiaTheme="majorEastAsia" w:cstheme="minorHAnsi"/>
                <w:color w:val="FF0000"/>
                <w:kern w:val="24"/>
                <w:lang w:val="en-AU"/>
              </w:rPr>
              <w:t xml:space="preserve"> </w:t>
            </w:r>
            <w:r w:rsidRPr="00272616">
              <w:rPr>
                <w:rFonts w:cstheme="minorHAnsi"/>
                <w:lang w:val="en-AU"/>
              </w:rPr>
              <w:t xml:space="preserve">Diversion methods by gravity and pumps-calculate </w:t>
            </w:r>
            <w:r w:rsidRPr="00272616">
              <w:rPr>
                <w:rFonts w:cstheme="minorHAnsi"/>
              </w:rPr>
              <w:t>energy and power of pumps-</w:t>
            </w:r>
            <w:r w:rsidRPr="00272616">
              <w:rPr>
                <w:rFonts w:cstheme="minorHAnsi"/>
                <w:lang w:val="en-AU"/>
              </w:rPr>
              <w:t xml:space="preserve"> Conveyance methods of pipelines and channels-design of </w:t>
            </w:r>
            <w:r w:rsidRPr="00272616">
              <w:rPr>
                <w:rFonts w:cstheme="minorHAnsi"/>
              </w:rPr>
              <w:t xml:space="preserve">irrigation Open Channel and pipeline </w:t>
            </w:r>
          </w:p>
        </w:tc>
        <w:tc>
          <w:tcPr>
            <w:tcW w:w="1890" w:type="dxa"/>
            <w:shd w:val="clear" w:color="auto" w:fill="auto"/>
            <w:vAlign w:val="center"/>
          </w:tcPr>
          <w:p w14:paraId="6903E55D" w14:textId="77777777" w:rsidR="00A97003" w:rsidRPr="00272616" w:rsidRDefault="00A97003" w:rsidP="000138E7">
            <w:pPr>
              <w:tabs>
                <w:tab w:val="right" w:pos="6840"/>
              </w:tabs>
              <w:jc w:val="center"/>
              <w:rPr>
                <w:rFonts w:cstheme="minorHAnsi"/>
                <w:lang w:bidi="ar-JO"/>
              </w:rPr>
            </w:pPr>
            <w:r w:rsidRPr="00272616">
              <w:rPr>
                <w:rFonts w:cstheme="minorHAnsi"/>
                <w:lang w:bidi="ar-JO"/>
              </w:rPr>
              <w:t>9</w:t>
            </w:r>
            <w:r w:rsidRPr="00272616">
              <w:rPr>
                <w:rFonts w:cstheme="minorHAnsi"/>
                <w:vertAlign w:val="superscript"/>
                <w:lang w:bidi="ar-JO"/>
              </w:rPr>
              <w:t>th</w:t>
            </w:r>
            <w:r>
              <w:rPr>
                <w:rFonts w:cstheme="minorHAnsi"/>
                <w:lang w:bidi="ar-JO"/>
              </w:rPr>
              <w:t xml:space="preserve">, </w:t>
            </w:r>
            <w:r w:rsidRPr="00272616">
              <w:rPr>
                <w:rFonts w:cstheme="minorHAnsi"/>
                <w:lang w:bidi="ar-JO"/>
              </w:rPr>
              <w:t>10</w:t>
            </w:r>
            <w:r w:rsidRPr="00272616">
              <w:rPr>
                <w:rFonts w:cstheme="minorHAnsi"/>
                <w:vertAlign w:val="superscript"/>
                <w:lang w:bidi="ar-JO"/>
              </w:rPr>
              <w:t>th</w:t>
            </w:r>
            <w:r w:rsidRPr="00272616">
              <w:rPr>
                <w:rFonts w:cstheme="minorHAnsi"/>
                <w:lang w:bidi="ar-JO"/>
              </w:rPr>
              <w:t xml:space="preserve"> week</w:t>
            </w:r>
            <w:r>
              <w:rPr>
                <w:rFonts w:cstheme="minorHAnsi"/>
                <w:lang w:bidi="ar-JO"/>
              </w:rPr>
              <w:t>s</w:t>
            </w:r>
            <w:r w:rsidRPr="00272616">
              <w:rPr>
                <w:rFonts w:cstheme="minorHAnsi"/>
                <w:lang w:bidi="ar-JO"/>
              </w:rPr>
              <w:t xml:space="preserve"> </w:t>
            </w:r>
          </w:p>
        </w:tc>
        <w:tc>
          <w:tcPr>
            <w:tcW w:w="2070" w:type="dxa"/>
            <w:shd w:val="clear" w:color="auto" w:fill="auto"/>
          </w:tcPr>
          <w:p w14:paraId="558310A7" w14:textId="77777777" w:rsidR="00A97003" w:rsidRPr="00272616" w:rsidRDefault="00A97003" w:rsidP="000138E7">
            <w:pPr>
              <w:rPr>
                <w:rFonts w:cstheme="minorHAnsi"/>
              </w:rPr>
            </w:pPr>
            <w:r w:rsidRPr="00272616">
              <w:rPr>
                <w:rFonts w:cstheme="minorHAnsi"/>
              </w:rPr>
              <w:t>Dr Fayha Al-Shibli</w:t>
            </w:r>
          </w:p>
          <w:p w14:paraId="2022B7C7" w14:textId="77777777" w:rsidR="00A97003" w:rsidRPr="00272616" w:rsidRDefault="00A97003" w:rsidP="000138E7">
            <w:pPr>
              <w:rPr>
                <w:rFonts w:cstheme="minorHAnsi"/>
              </w:rPr>
            </w:pPr>
          </w:p>
        </w:tc>
        <w:tc>
          <w:tcPr>
            <w:tcW w:w="1710" w:type="dxa"/>
            <w:shd w:val="clear" w:color="auto" w:fill="auto"/>
            <w:vAlign w:val="center"/>
          </w:tcPr>
          <w:p w14:paraId="6EF1105A" w14:textId="77777777" w:rsidR="00A97003" w:rsidRPr="00272616" w:rsidRDefault="00A97003" w:rsidP="000138E7">
            <w:pPr>
              <w:tabs>
                <w:tab w:val="right" w:pos="6840"/>
              </w:tabs>
              <w:jc w:val="center"/>
              <w:rPr>
                <w:rFonts w:cstheme="minorHAnsi"/>
                <w:lang w:bidi="ar-JO"/>
              </w:rPr>
            </w:pPr>
            <w:r w:rsidRPr="00272616">
              <w:rPr>
                <w:rFonts w:cstheme="minorHAnsi"/>
                <w:lang w:bidi="ar-JO"/>
              </w:rPr>
              <w:t xml:space="preserve">A6, B5 </w:t>
            </w:r>
          </w:p>
        </w:tc>
      </w:tr>
      <w:tr w:rsidR="00A97003" w:rsidRPr="00272616" w14:paraId="6D668E72" w14:textId="77777777" w:rsidTr="000138E7">
        <w:trPr>
          <w:trHeight w:val="243"/>
        </w:trPr>
        <w:tc>
          <w:tcPr>
            <w:tcW w:w="3979" w:type="dxa"/>
            <w:shd w:val="clear" w:color="auto" w:fill="auto"/>
          </w:tcPr>
          <w:p w14:paraId="63D0A1F5" w14:textId="77777777" w:rsidR="00A97003" w:rsidRPr="00272616" w:rsidRDefault="00A97003" w:rsidP="000138E7">
            <w:pPr>
              <w:autoSpaceDE w:val="0"/>
              <w:autoSpaceDN w:val="0"/>
              <w:adjustRightInd w:val="0"/>
              <w:rPr>
                <w:rFonts w:cstheme="minorHAnsi"/>
              </w:rPr>
            </w:pPr>
            <w:r w:rsidRPr="00272616">
              <w:rPr>
                <w:rFonts w:cstheme="minorHAnsi"/>
              </w:rPr>
              <w:t>Selecting the Most Suitable System Design-Classification of Water Application Methods-Sprinkle,</w:t>
            </w:r>
            <w:r w:rsidRPr="00272616">
              <w:rPr>
                <w:rFonts w:eastAsiaTheme="majorEastAsia" w:cstheme="minorHAnsi"/>
                <w:color w:val="FF0000"/>
                <w:kern w:val="24"/>
              </w:rPr>
              <w:t xml:space="preserve"> </w:t>
            </w:r>
            <w:r w:rsidRPr="00272616">
              <w:rPr>
                <w:rFonts w:cstheme="minorHAnsi"/>
              </w:rPr>
              <w:t>Surface (Gravity) and Trickle irrigation (successfully used to irrigate) -delivery loss, efficient irrigation water transport, practices for erosion control, practices to use tailwater and runoff, practices for drainage management and backflow prevention.</w:t>
            </w:r>
          </w:p>
          <w:p w14:paraId="55E2115D" w14:textId="77777777" w:rsidR="00A97003" w:rsidRPr="00272616" w:rsidRDefault="00A97003" w:rsidP="000138E7">
            <w:pPr>
              <w:autoSpaceDE w:val="0"/>
              <w:autoSpaceDN w:val="0"/>
              <w:adjustRightInd w:val="0"/>
              <w:rPr>
                <w:rFonts w:cstheme="minorHAnsi"/>
              </w:rPr>
            </w:pPr>
          </w:p>
        </w:tc>
        <w:tc>
          <w:tcPr>
            <w:tcW w:w="1890" w:type="dxa"/>
            <w:shd w:val="clear" w:color="auto" w:fill="auto"/>
            <w:vAlign w:val="center"/>
          </w:tcPr>
          <w:p w14:paraId="5CC10310" w14:textId="77777777" w:rsidR="00A97003" w:rsidRPr="00272616" w:rsidRDefault="00A97003" w:rsidP="000138E7">
            <w:pPr>
              <w:tabs>
                <w:tab w:val="right" w:pos="6840"/>
              </w:tabs>
              <w:jc w:val="center"/>
              <w:rPr>
                <w:rFonts w:cstheme="minorHAnsi"/>
                <w:lang w:bidi="ar-JO"/>
              </w:rPr>
            </w:pPr>
            <w:r w:rsidRPr="00272616">
              <w:rPr>
                <w:rFonts w:cstheme="minorHAnsi"/>
                <w:lang w:bidi="ar-JO"/>
              </w:rPr>
              <w:t>10</w:t>
            </w:r>
            <w:r w:rsidRPr="00272616">
              <w:rPr>
                <w:rFonts w:cstheme="minorHAnsi"/>
                <w:vertAlign w:val="superscript"/>
                <w:lang w:bidi="ar-JO"/>
              </w:rPr>
              <w:t>th</w:t>
            </w:r>
            <w:r w:rsidRPr="00272616">
              <w:rPr>
                <w:rFonts w:cstheme="minorHAnsi"/>
                <w:lang w:bidi="ar-JO"/>
              </w:rPr>
              <w:t>, 11</w:t>
            </w:r>
            <w:r w:rsidRPr="00272616">
              <w:rPr>
                <w:rFonts w:cstheme="minorHAnsi"/>
                <w:vertAlign w:val="superscript"/>
                <w:lang w:bidi="ar-JO"/>
              </w:rPr>
              <w:t>th</w:t>
            </w:r>
            <w:r w:rsidRPr="00272616">
              <w:rPr>
                <w:rFonts w:cstheme="minorHAnsi"/>
                <w:lang w:bidi="ar-JO"/>
              </w:rPr>
              <w:t xml:space="preserve"> week</w:t>
            </w:r>
            <w:r>
              <w:rPr>
                <w:rFonts w:cstheme="minorHAnsi"/>
                <w:lang w:bidi="ar-JO"/>
              </w:rPr>
              <w:t>s</w:t>
            </w:r>
          </w:p>
        </w:tc>
        <w:tc>
          <w:tcPr>
            <w:tcW w:w="2070" w:type="dxa"/>
            <w:shd w:val="clear" w:color="auto" w:fill="auto"/>
          </w:tcPr>
          <w:p w14:paraId="739F5453" w14:textId="77777777" w:rsidR="00A97003" w:rsidRPr="00272616" w:rsidRDefault="00A97003" w:rsidP="000138E7">
            <w:pPr>
              <w:rPr>
                <w:rFonts w:cstheme="minorHAnsi"/>
              </w:rPr>
            </w:pPr>
            <w:r w:rsidRPr="00272616">
              <w:rPr>
                <w:rFonts w:cstheme="minorHAnsi"/>
              </w:rPr>
              <w:t>Dr Fayha Al-Shibli</w:t>
            </w:r>
          </w:p>
          <w:p w14:paraId="4272FA59" w14:textId="77777777" w:rsidR="00A97003" w:rsidRPr="00272616" w:rsidRDefault="00A97003" w:rsidP="000138E7">
            <w:pPr>
              <w:rPr>
                <w:rFonts w:cstheme="minorHAnsi"/>
              </w:rPr>
            </w:pPr>
          </w:p>
        </w:tc>
        <w:tc>
          <w:tcPr>
            <w:tcW w:w="1710" w:type="dxa"/>
            <w:shd w:val="clear" w:color="auto" w:fill="auto"/>
            <w:vAlign w:val="center"/>
          </w:tcPr>
          <w:p w14:paraId="4FFB0E75" w14:textId="77777777" w:rsidR="00A97003" w:rsidRPr="00272616" w:rsidRDefault="00A97003" w:rsidP="000138E7">
            <w:pPr>
              <w:tabs>
                <w:tab w:val="right" w:pos="6840"/>
              </w:tabs>
              <w:jc w:val="center"/>
              <w:rPr>
                <w:rFonts w:cstheme="minorHAnsi"/>
                <w:lang w:bidi="ar-JO"/>
              </w:rPr>
            </w:pPr>
            <w:r w:rsidRPr="00272616">
              <w:rPr>
                <w:rFonts w:cstheme="minorHAnsi"/>
                <w:lang w:bidi="ar-JO"/>
              </w:rPr>
              <w:t>A7, B6, B7</w:t>
            </w:r>
          </w:p>
        </w:tc>
      </w:tr>
      <w:tr w:rsidR="00A97003" w:rsidRPr="00272616" w14:paraId="7DF1BBEB" w14:textId="77777777" w:rsidTr="000138E7">
        <w:trPr>
          <w:trHeight w:val="228"/>
        </w:trPr>
        <w:tc>
          <w:tcPr>
            <w:tcW w:w="3979" w:type="dxa"/>
            <w:shd w:val="clear" w:color="auto" w:fill="auto"/>
          </w:tcPr>
          <w:p w14:paraId="1273937E" w14:textId="77777777" w:rsidR="00A97003" w:rsidRPr="00272616" w:rsidRDefault="00A97003" w:rsidP="000138E7">
            <w:pPr>
              <w:autoSpaceDE w:val="0"/>
              <w:autoSpaceDN w:val="0"/>
              <w:adjustRightInd w:val="0"/>
              <w:ind w:right="720"/>
              <w:jc w:val="lowKashida"/>
              <w:rPr>
                <w:rFonts w:cstheme="minorHAnsi"/>
              </w:rPr>
            </w:pPr>
            <w:r w:rsidRPr="00272616">
              <w:rPr>
                <w:rFonts w:cstheme="minorHAnsi"/>
              </w:rPr>
              <w:t xml:space="preserve">Hydraulics of surface irrigation and how to design border and sprinkler irrigation systems. Hydroponics and aquaponics </w:t>
            </w:r>
          </w:p>
          <w:p w14:paraId="76EE07C9" w14:textId="77777777" w:rsidR="00A97003" w:rsidRPr="00272616" w:rsidRDefault="00A97003" w:rsidP="000138E7">
            <w:pPr>
              <w:autoSpaceDE w:val="0"/>
              <w:autoSpaceDN w:val="0"/>
              <w:adjustRightInd w:val="0"/>
              <w:rPr>
                <w:rFonts w:cstheme="minorHAnsi"/>
              </w:rPr>
            </w:pPr>
          </w:p>
        </w:tc>
        <w:tc>
          <w:tcPr>
            <w:tcW w:w="1890" w:type="dxa"/>
            <w:shd w:val="clear" w:color="auto" w:fill="auto"/>
            <w:vAlign w:val="center"/>
          </w:tcPr>
          <w:p w14:paraId="24ADA102" w14:textId="77777777" w:rsidR="00A97003" w:rsidRPr="00272616" w:rsidRDefault="00A97003" w:rsidP="000138E7">
            <w:pPr>
              <w:tabs>
                <w:tab w:val="right" w:pos="6840"/>
              </w:tabs>
              <w:jc w:val="center"/>
              <w:rPr>
                <w:rFonts w:cstheme="minorHAnsi"/>
                <w:lang w:bidi="ar-JO"/>
              </w:rPr>
            </w:pPr>
            <w:r w:rsidRPr="00272616">
              <w:rPr>
                <w:rFonts w:cstheme="minorHAnsi"/>
                <w:lang w:bidi="ar-JO"/>
              </w:rPr>
              <w:t>1</w:t>
            </w:r>
            <w:r>
              <w:rPr>
                <w:rFonts w:cstheme="minorHAnsi"/>
                <w:lang w:bidi="ar-JO"/>
              </w:rPr>
              <w:t>2</w:t>
            </w:r>
            <w:r w:rsidRPr="00272616">
              <w:rPr>
                <w:rFonts w:cstheme="minorHAnsi"/>
                <w:vertAlign w:val="superscript"/>
                <w:lang w:bidi="ar-JO"/>
              </w:rPr>
              <w:t>th</w:t>
            </w:r>
            <w:r w:rsidRPr="00272616">
              <w:rPr>
                <w:rFonts w:cstheme="minorHAnsi"/>
                <w:lang w:bidi="ar-JO"/>
              </w:rPr>
              <w:t xml:space="preserve"> week</w:t>
            </w:r>
          </w:p>
        </w:tc>
        <w:tc>
          <w:tcPr>
            <w:tcW w:w="2070" w:type="dxa"/>
            <w:shd w:val="clear" w:color="auto" w:fill="auto"/>
          </w:tcPr>
          <w:p w14:paraId="34068E49" w14:textId="77777777" w:rsidR="00A97003" w:rsidRPr="00272616" w:rsidRDefault="00A97003" w:rsidP="000138E7">
            <w:pPr>
              <w:rPr>
                <w:rFonts w:cstheme="minorHAnsi"/>
              </w:rPr>
            </w:pPr>
            <w:r w:rsidRPr="00272616">
              <w:rPr>
                <w:rFonts w:cstheme="minorHAnsi"/>
              </w:rPr>
              <w:t>Dr Fayha Al-Shibli</w:t>
            </w:r>
          </w:p>
          <w:p w14:paraId="7A8D6813" w14:textId="77777777" w:rsidR="00A97003" w:rsidRPr="00272616" w:rsidRDefault="00A97003" w:rsidP="000138E7">
            <w:pPr>
              <w:rPr>
                <w:rFonts w:cstheme="minorHAnsi"/>
              </w:rPr>
            </w:pPr>
          </w:p>
        </w:tc>
        <w:tc>
          <w:tcPr>
            <w:tcW w:w="1710" w:type="dxa"/>
            <w:shd w:val="clear" w:color="auto" w:fill="auto"/>
            <w:vAlign w:val="center"/>
          </w:tcPr>
          <w:p w14:paraId="1DDE8DC7" w14:textId="77777777" w:rsidR="00A97003" w:rsidRPr="00272616" w:rsidRDefault="00A97003" w:rsidP="000138E7">
            <w:pPr>
              <w:tabs>
                <w:tab w:val="right" w:pos="6840"/>
              </w:tabs>
              <w:jc w:val="center"/>
              <w:rPr>
                <w:rFonts w:cstheme="minorHAnsi"/>
                <w:lang w:bidi="ar-JO"/>
              </w:rPr>
            </w:pPr>
            <w:r w:rsidRPr="00272616">
              <w:rPr>
                <w:rFonts w:cstheme="minorHAnsi"/>
                <w:lang w:bidi="ar-JO"/>
              </w:rPr>
              <w:t>A6, B6</w:t>
            </w:r>
          </w:p>
        </w:tc>
      </w:tr>
    </w:tbl>
    <w:p w14:paraId="3DC32227" w14:textId="77777777" w:rsidR="00A97003" w:rsidRPr="00B6072E" w:rsidRDefault="00A97003" w:rsidP="00A97003">
      <w:pPr>
        <w:rPr>
          <w:rFonts w:cstheme="minorHAnsi"/>
          <w:b/>
          <w:bCs/>
        </w:rPr>
      </w:pPr>
    </w:p>
    <w:p w14:paraId="02020EB5" w14:textId="77777777" w:rsidR="00A97003" w:rsidRPr="00B6072E" w:rsidRDefault="00A97003" w:rsidP="00A97003">
      <w:pPr>
        <w:rPr>
          <w:rFonts w:cstheme="minorHAnsi"/>
          <w:b/>
          <w:bCs/>
        </w:rPr>
      </w:pPr>
      <w:r w:rsidRPr="00B6072E">
        <w:rPr>
          <w:rFonts w:cstheme="minorHAnsi"/>
          <w:b/>
          <w:bCs/>
        </w:rPr>
        <w:t xml:space="preserve">21. Teaching Methods and Assignments: </w:t>
      </w:r>
    </w:p>
    <w:p w14:paraId="23FAF5BF" w14:textId="77777777" w:rsidR="00A97003" w:rsidRPr="00B6072E" w:rsidRDefault="00A97003" w:rsidP="00A97003">
      <w:pPr>
        <w:rPr>
          <w:rFonts w:cstheme="minorHAnsi"/>
        </w:rPr>
      </w:pP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A97003" w:rsidRPr="00B6072E" w14:paraId="1FC7B641" w14:textId="77777777" w:rsidTr="000138E7">
        <w:trPr>
          <w:trHeight w:val="1664"/>
        </w:trPr>
        <w:tc>
          <w:tcPr>
            <w:tcW w:w="10008" w:type="dxa"/>
          </w:tcPr>
          <w:p w14:paraId="6DB25882" w14:textId="77777777" w:rsidR="00A97003" w:rsidRPr="00B6072E" w:rsidRDefault="00A97003" w:rsidP="000138E7">
            <w:pPr>
              <w:rPr>
                <w:rFonts w:cstheme="minorHAnsi"/>
              </w:rPr>
            </w:pPr>
            <w:r w:rsidRPr="00B6072E">
              <w:rPr>
                <w:rFonts w:cstheme="minorHAnsi"/>
              </w:rPr>
              <w:t>Development of ILOs is promoted through the following teaching and learning methods:</w:t>
            </w:r>
          </w:p>
          <w:p w14:paraId="6DFA65F0" w14:textId="77777777" w:rsidR="00A97003" w:rsidRPr="00B6072E" w:rsidRDefault="00A97003" w:rsidP="000138E7">
            <w:pPr>
              <w:rPr>
                <w:rFonts w:cstheme="minorHAnsi"/>
              </w:rPr>
            </w:pPr>
          </w:p>
          <w:p w14:paraId="3A25ABFD" w14:textId="77777777" w:rsidR="00A97003" w:rsidRPr="001448FB" w:rsidRDefault="00A97003" w:rsidP="00A97003">
            <w:pPr>
              <w:numPr>
                <w:ilvl w:val="0"/>
                <w:numId w:val="6"/>
              </w:numPr>
              <w:spacing w:after="0" w:line="240" w:lineRule="auto"/>
              <w:rPr>
                <w:rFonts w:ascii="Calibri" w:hAnsi="Calibri"/>
                <w:sz w:val="24"/>
              </w:rPr>
            </w:pPr>
            <w:r w:rsidRPr="001448FB">
              <w:rPr>
                <w:rFonts w:ascii="Calibri" w:hAnsi="Calibri"/>
                <w:sz w:val="24"/>
              </w:rPr>
              <w:t>Lectures</w:t>
            </w:r>
            <w:r>
              <w:rPr>
                <w:rFonts w:ascii="Calibri" w:hAnsi="Calibri"/>
                <w:sz w:val="24"/>
              </w:rPr>
              <w:t xml:space="preserve"> and </w:t>
            </w:r>
            <w:r w:rsidRPr="001448FB">
              <w:rPr>
                <w:rFonts w:ascii="Calibri" w:hAnsi="Calibri"/>
                <w:sz w:val="24"/>
              </w:rPr>
              <w:t xml:space="preserve">interactive </w:t>
            </w:r>
            <w:r>
              <w:rPr>
                <w:rFonts w:ascii="Calibri" w:hAnsi="Calibri"/>
                <w:sz w:val="24"/>
              </w:rPr>
              <w:t>e-</w:t>
            </w:r>
            <w:r w:rsidRPr="001448FB">
              <w:rPr>
                <w:rFonts w:ascii="Calibri" w:hAnsi="Calibri"/>
                <w:sz w:val="24"/>
              </w:rPr>
              <w:t xml:space="preserve">meetings </w:t>
            </w:r>
          </w:p>
          <w:p w14:paraId="5243CFDE" w14:textId="77777777" w:rsidR="00A97003" w:rsidRPr="001448FB" w:rsidRDefault="00A97003" w:rsidP="00A97003">
            <w:pPr>
              <w:numPr>
                <w:ilvl w:val="0"/>
                <w:numId w:val="6"/>
              </w:numPr>
              <w:spacing w:after="0" w:line="240" w:lineRule="auto"/>
              <w:rPr>
                <w:rFonts w:ascii="Calibri" w:hAnsi="Calibri"/>
                <w:sz w:val="24"/>
              </w:rPr>
            </w:pPr>
            <w:r w:rsidRPr="001448FB">
              <w:rPr>
                <w:rFonts w:ascii="Calibri" w:hAnsi="Calibri"/>
                <w:sz w:val="24"/>
              </w:rPr>
              <w:t xml:space="preserve">group discussions for students’ assignments </w:t>
            </w:r>
          </w:p>
          <w:p w14:paraId="0E8A5204" w14:textId="77777777" w:rsidR="00A97003" w:rsidRPr="001448FB" w:rsidRDefault="00A97003" w:rsidP="00A97003">
            <w:pPr>
              <w:numPr>
                <w:ilvl w:val="0"/>
                <w:numId w:val="6"/>
              </w:numPr>
              <w:spacing w:after="0" w:line="240" w:lineRule="auto"/>
              <w:rPr>
                <w:rFonts w:ascii="Calibri" w:hAnsi="Calibri"/>
                <w:sz w:val="24"/>
              </w:rPr>
            </w:pPr>
            <w:r w:rsidRPr="001448FB">
              <w:rPr>
                <w:rFonts w:ascii="Calibri" w:hAnsi="Calibri"/>
                <w:sz w:val="24"/>
              </w:rPr>
              <w:t xml:space="preserve">Video visualization of </w:t>
            </w:r>
            <w:r>
              <w:rPr>
                <w:rFonts w:ascii="Calibri" w:hAnsi="Calibri"/>
                <w:sz w:val="24"/>
              </w:rPr>
              <w:t xml:space="preserve">new techniques </w:t>
            </w:r>
            <w:r w:rsidRPr="001448FB">
              <w:rPr>
                <w:rFonts w:ascii="Calibri" w:hAnsi="Calibri"/>
                <w:sz w:val="24"/>
              </w:rPr>
              <w:t xml:space="preserve"> </w:t>
            </w:r>
          </w:p>
          <w:p w14:paraId="6B79192D" w14:textId="77777777" w:rsidR="00A97003" w:rsidRPr="00B6072E" w:rsidRDefault="00A97003" w:rsidP="000138E7">
            <w:pPr>
              <w:ind w:left="405"/>
              <w:jc w:val="both"/>
              <w:rPr>
                <w:rFonts w:cstheme="minorHAnsi"/>
              </w:rPr>
            </w:pPr>
          </w:p>
        </w:tc>
      </w:tr>
    </w:tbl>
    <w:p w14:paraId="4BA7AC76" w14:textId="77777777" w:rsidR="00A97003" w:rsidRPr="00B6072E" w:rsidRDefault="00A97003" w:rsidP="00A97003">
      <w:pPr>
        <w:rPr>
          <w:rFonts w:cstheme="minorHAnsi"/>
        </w:rPr>
      </w:pPr>
    </w:p>
    <w:p w14:paraId="22A39F28" w14:textId="551538C3" w:rsidR="00055CA6" w:rsidRPr="009A2093" w:rsidRDefault="00055CA6" w:rsidP="00055CA6">
      <w:pPr>
        <w:ind w:left="426" w:hanging="426"/>
        <w:jc w:val="both"/>
        <w:rPr>
          <w:rFonts w:cstheme="minorHAnsi"/>
          <w:sz w:val="24"/>
          <w:szCs w:val="24"/>
        </w:rPr>
      </w:pPr>
      <w:r w:rsidRPr="009A2093">
        <w:rPr>
          <w:rFonts w:cstheme="minorHAnsi"/>
          <w:b/>
          <w:bCs/>
          <w:sz w:val="24"/>
          <w:szCs w:val="24"/>
        </w:rPr>
        <w:t>2</w:t>
      </w:r>
      <w:r>
        <w:rPr>
          <w:rFonts w:cstheme="minorHAnsi"/>
          <w:b/>
          <w:bCs/>
          <w:sz w:val="24"/>
          <w:szCs w:val="24"/>
        </w:rPr>
        <w:t>2</w:t>
      </w:r>
      <w:r w:rsidRPr="009A2093">
        <w:rPr>
          <w:rFonts w:cstheme="minorHAnsi"/>
          <w:b/>
          <w:bCs/>
          <w:sz w:val="24"/>
          <w:szCs w:val="24"/>
        </w:rPr>
        <w:t xml:space="preserve">. Course Intended Learning Outcomes: </w:t>
      </w:r>
      <w:r w:rsidRPr="009A2093">
        <w:rPr>
          <w:rFonts w:cstheme="minorHAnsi"/>
          <w:sz w:val="24"/>
          <w:szCs w:val="24"/>
        </w:rPr>
        <w:t>(Upon completion of the course, the student will be able to achieve the following intended learning outcomes)</w:t>
      </w:r>
    </w:p>
    <w:p w14:paraId="7A1D8317" w14:textId="77777777" w:rsidR="00055CA6" w:rsidRPr="009A2093" w:rsidRDefault="00055CA6" w:rsidP="00055CA6">
      <w:pPr>
        <w:pStyle w:val="Default"/>
        <w:rPr>
          <w:rFonts w:asciiTheme="minorHAnsi" w:hAnsiTheme="minorHAnsi" w:cstheme="minorHAnsi"/>
          <w:color w:val="auto"/>
        </w:rPr>
      </w:pPr>
    </w:p>
    <w:p w14:paraId="593B0715" w14:textId="77777777" w:rsidR="00055CA6" w:rsidRPr="009A2093" w:rsidRDefault="00055CA6" w:rsidP="00055CA6">
      <w:pPr>
        <w:rPr>
          <w:rFonts w:cstheme="minorHAnsi"/>
          <w:b/>
          <w:bCs/>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2"/>
        <w:gridCol w:w="1758"/>
        <w:gridCol w:w="1885"/>
        <w:gridCol w:w="1229"/>
        <w:gridCol w:w="1387"/>
        <w:gridCol w:w="1346"/>
        <w:gridCol w:w="1190"/>
      </w:tblGrid>
      <w:tr w:rsidR="00055CA6" w:rsidRPr="009A2093" w14:paraId="385FA07C" w14:textId="77777777" w:rsidTr="00055CA6">
        <w:trPr>
          <w:trHeight w:val="570"/>
        </w:trPr>
        <w:tc>
          <w:tcPr>
            <w:tcW w:w="484"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8BA90A"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lang w:val="en-US"/>
              </w:rPr>
              <w:t xml:space="preserve">Course </w:t>
            </w:r>
            <w:r w:rsidRPr="009A2093">
              <w:rPr>
                <w:rFonts w:asciiTheme="minorHAnsi" w:hAnsiTheme="minorHAnsi" w:cstheme="minorHAnsi"/>
                <w:sz w:val="24"/>
                <w:szCs w:val="24"/>
              </w:rPr>
              <w:t>ILOs</w:t>
            </w:r>
          </w:p>
        </w:tc>
        <w:tc>
          <w:tcPr>
            <w:tcW w:w="4516"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30E0BA80"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The learning levels to be achieved</w:t>
            </w:r>
          </w:p>
        </w:tc>
      </w:tr>
      <w:tr w:rsidR="00055CA6" w:rsidRPr="009A2093" w14:paraId="0EB128C4" w14:textId="77777777" w:rsidTr="00055CA6">
        <w:trPr>
          <w:trHeight w:val="570"/>
        </w:trPr>
        <w:tc>
          <w:tcPr>
            <w:tcW w:w="484" w:type="pct"/>
            <w:vMerge/>
            <w:vAlign w:val="center"/>
          </w:tcPr>
          <w:p w14:paraId="479C82AC" w14:textId="77777777" w:rsidR="00055CA6" w:rsidRPr="009A2093" w:rsidRDefault="00055CA6" w:rsidP="000138E7">
            <w:pPr>
              <w:rPr>
                <w:rFonts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DE137"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C5E7EC"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5F4CFB"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1929F3"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6B3747"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347D22" w14:textId="77777777" w:rsidR="00055CA6" w:rsidRPr="009A2093" w:rsidRDefault="00055CA6" w:rsidP="000138E7">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Creating</w:t>
            </w:r>
          </w:p>
        </w:tc>
      </w:tr>
      <w:tr w:rsidR="00055CA6" w:rsidRPr="009A2093" w14:paraId="6DEFF8B4" w14:textId="77777777" w:rsidTr="00055CA6">
        <w:trPr>
          <w:trHeight w:val="525"/>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3D75AF82"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6DAF2EE"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8A67318"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49A495F"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DFD797C" w14:textId="77777777" w:rsidR="00055CA6" w:rsidRPr="009A2093" w:rsidRDefault="00055CA6" w:rsidP="000138E7">
            <w:pPr>
              <w:spacing w:after="0" w:line="276" w:lineRule="auto"/>
              <w:jc w:val="center"/>
              <w:rPr>
                <w:rFonts w:eastAsia="Times New Roman" w:cstheme="minorHAnsi"/>
                <w:b/>
                <w:bCs/>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02A57D3" w14:textId="77777777" w:rsidR="00055CA6" w:rsidRPr="009A2093" w:rsidRDefault="00055CA6" w:rsidP="000138E7">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37801F5" w14:textId="77777777" w:rsidR="00055CA6" w:rsidRPr="009A2093" w:rsidRDefault="00055CA6" w:rsidP="000138E7">
            <w:pPr>
              <w:spacing w:after="0" w:line="276" w:lineRule="auto"/>
              <w:jc w:val="center"/>
              <w:rPr>
                <w:rFonts w:eastAsia="Times New Roman" w:cstheme="minorHAnsi"/>
                <w:b/>
                <w:bCs/>
                <w:sz w:val="24"/>
                <w:szCs w:val="24"/>
              </w:rPr>
            </w:pPr>
          </w:p>
        </w:tc>
      </w:tr>
      <w:tr w:rsidR="00055CA6" w:rsidRPr="009A2093" w14:paraId="351E6838" w14:textId="77777777" w:rsidTr="00055CA6">
        <w:trPr>
          <w:trHeight w:val="465"/>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2A251664"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BD8BDB0" w14:textId="77777777" w:rsidR="00055CA6" w:rsidRPr="009A2093" w:rsidRDefault="00055CA6" w:rsidP="000138E7">
            <w:pPr>
              <w:spacing w:after="0" w:line="276" w:lineRule="auto"/>
              <w:jc w:val="center"/>
              <w:rPr>
                <w:rFonts w:eastAsia="Times New Roman" w:cstheme="minorHAnsi"/>
                <w:b/>
                <w:bCs/>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4F1EE16"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047CA97"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D33BB6D" w14:textId="77777777" w:rsidR="00055CA6" w:rsidRPr="009A2093" w:rsidRDefault="00055CA6" w:rsidP="000138E7">
            <w:pPr>
              <w:spacing w:after="0" w:line="276" w:lineRule="auto"/>
              <w:jc w:val="center"/>
              <w:rPr>
                <w:rFonts w:eastAsia="Times New Roman" w:cstheme="minorHAnsi"/>
                <w:b/>
                <w:bCs/>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4AA23C3" w14:textId="77777777" w:rsidR="00055CA6" w:rsidRPr="009A2093" w:rsidRDefault="00055CA6" w:rsidP="000138E7">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2E2AA591" w14:textId="77777777" w:rsidR="00055CA6" w:rsidRPr="009A2093" w:rsidRDefault="00055CA6" w:rsidP="000138E7">
            <w:pPr>
              <w:spacing w:after="0" w:line="276" w:lineRule="auto"/>
              <w:jc w:val="center"/>
              <w:rPr>
                <w:rFonts w:eastAsia="Times New Roman" w:cstheme="minorHAnsi"/>
                <w:b/>
                <w:bCs/>
                <w:sz w:val="24"/>
                <w:szCs w:val="24"/>
              </w:rPr>
            </w:pPr>
          </w:p>
        </w:tc>
      </w:tr>
      <w:tr w:rsidR="00055CA6" w:rsidRPr="009A2093" w14:paraId="362B8B61" w14:textId="77777777" w:rsidTr="00055CA6">
        <w:trPr>
          <w:trHeight w:val="405"/>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6A90FD30"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74E1A44" w14:textId="77777777" w:rsidR="00055CA6" w:rsidRPr="009A2093" w:rsidRDefault="00055CA6" w:rsidP="000138E7">
            <w:pPr>
              <w:spacing w:after="0" w:line="276" w:lineRule="auto"/>
              <w:jc w:val="center"/>
              <w:rPr>
                <w:rFonts w:eastAsia="Times New Roman" w:cstheme="minorHAnsi"/>
                <w:b/>
                <w:bCs/>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A5277E5"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8CE7A2F"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4324FCB"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92BD5D2" w14:textId="77777777" w:rsidR="00055CA6" w:rsidRPr="009A2093" w:rsidRDefault="00055CA6" w:rsidP="000138E7">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1B6A02B" w14:textId="77777777" w:rsidR="00055CA6" w:rsidRPr="009A2093" w:rsidRDefault="00055CA6" w:rsidP="000138E7">
            <w:pPr>
              <w:spacing w:after="0" w:line="276" w:lineRule="auto"/>
              <w:jc w:val="center"/>
              <w:rPr>
                <w:rFonts w:eastAsia="Times New Roman" w:cstheme="minorHAnsi"/>
                <w:b/>
                <w:bCs/>
                <w:sz w:val="24"/>
                <w:szCs w:val="24"/>
              </w:rPr>
            </w:pPr>
          </w:p>
        </w:tc>
      </w:tr>
      <w:tr w:rsidR="00055CA6" w:rsidRPr="009A2093" w14:paraId="52A14F82" w14:textId="77777777" w:rsidTr="00055CA6">
        <w:trPr>
          <w:trHeight w:val="420"/>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3F8EE872"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8783FF1" w14:textId="77777777" w:rsidR="00055CA6" w:rsidRPr="009A2093" w:rsidRDefault="00055CA6" w:rsidP="000138E7">
            <w:pPr>
              <w:spacing w:after="0" w:line="276" w:lineRule="auto"/>
              <w:jc w:val="center"/>
              <w:rPr>
                <w:rFonts w:eastAsia="Times New Roman" w:cstheme="minorHAnsi"/>
                <w:b/>
                <w:bCs/>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839FB48"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369E73B"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0D86F64" w14:textId="77777777" w:rsidR="00055CA6" w:rsidRPr="009A2093" w:rsidRDefault="00055CA6" w:rsidP="000138E7">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A362891" w14:textId="77777777" w:rsidR="00055CA6" w:rsidRPr="009A2093" w:rsidRDefault="00055CA6" w:rsidP="000138E7">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ABF2954" w14:textId="77777777" w:rsidR="00055CA6" w:rsidRPr="009A2093" w:rsidRDefault="00055CA6" w:rsidP="000138E7">
            <w:pPr>
              <w:spacing w:after="0" w:line="276" w:lineRule="auto"/>
              <w:jc w:val="center"/>
              <w:rPr>
                <w:rFonts w:eastAsia="Times New Roman" w:cstheme="minorHAnsi"/>
                <w:b/>
                <w:bCs/>
                <w:sz w:val="24"/>
                <w:szCs w:val="24"/>
              </w:rPr>
            </w:pPr>
          </w:p>
        </w:tc>
      </w:tr>
      <w:tr w:rsidR="00055CA6" w:rsidRPr="009A2093" w14:paraId="4ADB366C" w14:textId="77777777" w:rsidTr="00055CA6">
        <w:trPr>
          <w:trHeight w:val="420"/>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11741FD2"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EF57CDA" w14:textId="77777777" w:rsidR="00055CA6" w:rsidRPr="009A2093" w:rsidRDefault="00055CA6" w:rsidP="000138E7">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AC38E90"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B40FC35"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7186B8C"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EE2C216" w14:textId="77777777" w:rsidR="00055CA6" w:rsidRPr="009A2093" w:rsidRDefault="00055CA6" w:rsidP="000138E7">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C3C92DE" w14:textId="77777777" w:rsidR="00055CA6" w:rsidRPr="009A2093" w:rsidRDefault="00055CA6" w:rsidP="000138E7">
            <w:pPr>
              <w:spacing w:after="0" w:line="360" w:lineRule="auto"/>
              <w:rPr>
                <w:rFonts w:eastAsia="Times New Roman" w:cstheme="minorHAnsi"/>
                <w:sz w:val="24"/>
                <w:szCs w:val="24"/>
              </w:rPr>
            </w:pPr>
          </w:p>
        </w:tc>
      </w:tr>
      <w:tr w:rsidR="00055CA6" w:rsidRPr="009A2093" w14:paraId="55FF894E" w14:textId="77777777" w:rsidTr="00055CA6">
        <w:trPr>
          <w:trHeight w:val="360"/>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56C3BD07"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E378FAF"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248FF3C2"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41872262" w14:textId="77777777" w:rsidR="00055CA6" w:rsidRPr="009A2093" w:rsidRDefault="00055CA6" w:rsidP="000138E7">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783ED952"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E24292F" w14:textId="77777777" w:rsidR="00055CA6" w:rsidRPr="009A2093" w:rsidRDefault="00055CA6"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C4CB66E" w14:textId="77777777" w:rsidR="00055CA6" w:rsidRPr="009A2093" w:rsidRDefault="00055CA6" w:rsidP="000138E7">
            <w:pPr>
              <w:spacing w:after="0" w:line="360" w:lineRule="auto"/>
              <w:rPr>
                <w:rFonts w:eastAsia="Times New Roman" w:cstheme="minorHAnsi"/>
                <w:sz w:val="24"/>
                <w:szCs w:val="24"/>
              </w:rPr>
            </w:pPr>
          </w:p>
        </w:tc>
      </w:tr>
      <w:tr w:rsidR="00055CA6" w:rsidRPr="009A2093" w14:paraId="0F92618C" w14:textId="77777777" w:rsidTr="00055CA6">
        <w:trPr>
          <w:trHeight w:val="345"/>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47434C2D"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7BCE4830" w14:textId="77777777" w:rsidR="00055CA6" w:rsidRPr="009A2093" w:rsidRDefault="00055CA6" w:rsidP="000138E7">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3B46495" w14:textId="77777777" w:rsidR="00055CA6" w:rsidRPr="009A2093" w:rsidRDefault="00055CA6" w:rsidP="000138E7">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A836772" w14:textId="77777777" w:rsidR="00055CA6" w:rsidRPr="009A2093" w:rsidRDefault="00055CA6" w:rsidP="000138E7">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E24468D" w14:textId="77777777" w:rsidR="00055CA6" w:rsidRPr="009A2093" w:rsidRDefault="00055CA6" w:rsidP="000138E7">
            <w:pPr>
              <w:spacing w:after="0" w:line="360" w:lineRule="auto"/>
              <w:rPr>
                <w:rFonts w:eastAsia="Times New Roman" w:cstheme="minorHAnsi"/>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0B3434D" w14:textId="77777777" w:rsidR="00055CA6" w:rsidRPr="009A2093" w:rsidRDefault="00055CA6" w:rsidP="000138E7">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8299DAB" w14:textId="77777777" w:rsidR="00055CA6" w:rsidRPr="009A2093" w:rsidRDefault="00055CA6" w:rsidP="000138E7">
            <w:pPr>
              <w:spacing w:after="0" w:line="360" w:lineRule="auto"/>
              <w:rPr>
                <w:rFonts w:eastAsia="Times New Roman" w:cstheme="minorHAnsi"/>
                <w:sz w:val="24"/>
                <w:szCs w:val="24"/>
              </w:rPr>
            </w:pPr>
          </w:p>
        </w:tc>
      </w:tr>
      <w:tr w:rsidR="00055CA6" w:rsidRPr="009A2093" w14:paraId="7FC29A35" w14:textId="77777777" w:rsidTr="00055CA6">
        <w:trPr>
          <w:trHeight w:val="405"/>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7DB4E2B7"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F6A82CA"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428400C"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72DDCD6" w14:textId="77777777" w:rsidR="00055CA6" w:rsidRPr="009A2093" w:rsidRDefault="00055CA6" w:rsidP="000138E7">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57DB45E" w14:textId="77777777" w:rsidR="00055CA6" w:rsidRPr="009A2093" w:rsidRDefault="00055CA6" w:rsidP="000138E7">
            <w:pPr>
              <w:spacing w:after="0" w:line="360" w:lineRule="auto"/>
              <w:rPr>
                <w:rFonts w:eastAsia="Times New Roman" w:cstheme="minorHAnsi"/>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27D3D95" w14:textId="77777777" w:rsidR="00055CA6" w:rsidRPr="009A2093" w:rsidRDefault="00055CA6" w:rsidP="000138E7">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9B0693F" w14:textId="77777777" w:rsidR="00055CA6" w:rsidRPr="009A2093" w:rsidRDefault="00055CA6" w:rsidP="000138E7">
            <w:pPr>
              <w:spacing w:after="0" w:line="360" w:lineRule="auto"/>
              <w:rPr>
                <w:rFonts w:eastAsia="Times New Roman" w:cstheme="minorHAnsi"/>
                <w:sz w:val="24"/>
                <w:szCs w:val="24"/>
              </w:rPr>
            </w:pPr>
          </w:p>
        </w:tc>
      </w:tr>
      <w:tr w:rsidR="00055CA6" w:rsidRPr="009A2093" w14:paraId="4778B882" w14:textId="77777777" w:rsidTr="00055CA6">
        <w:trPr>
          <w:trHeight w:val="405"/>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67A2DB10"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DBADFBC" w14:textId="77777777" w:rsidR="00055CA6" w:rsidRPr="009A2093" w:rsidRDefault="00055CA6" w:rsidP="000138E7">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52610DB" w14:textId="77777777" w:rsidR="00055CA6" w:rsidRPr="009A2093" w:rsidRDefault="00055CA6" w:rsidP="000138E7">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0616838"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3E7EAD7"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328D9F2" w14:textId="77777777" w:rsidR="00055CA6" w:rsidRPr="009A2093" w:rsidRDefault="00055CA6"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13E20B0"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055CA6" w:rsidRPr="009A2093" w14:paraId="070F71CA" w14:textId="77777777" w:rsidTr="00055CA6">
        <w:trPr>
          <w:trHeight w:val="420"/>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7D4B3262"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8D8D921" w14:textId="77777777" w:rsidR="00055CA6" w:rsidRPr="009A2093" w:rsidRDefault="00055CA6" w:rsidP="000138E7">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20EA6D2" w14:textId="77777777" w:rsidR="00055CA6" w:rsidRPr="009A2093" w:rsidRDefault="00055CA6" w:rsidP="000138E7">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4722AC57"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83A6E95"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4B10FF7" w14:textId="77777777" w:rsidR="00055CA6" w:rsidRPr="009A2093" w:rsidRDefault="00055CA6"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7BE354B"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055CA6" w:rsidRPr="009A2093" w14:paraId="3F219EEA" w14:textId="77777777" w:rsidTr="00055CA6">
        <w:trPr>
          <w:trHeight w:val="420"/>
        </w:trPr>
        <w:tc>
          <w:tcPr>
            <w:tcW w:w="484" w:type="pct"/>
            <w:tcBorders>
              <w:top w:val="single" w:sz="6" w:space="0" w:color="auto"/>
              <w:left w:val="single" w:sz="6" w:space="0" w:color="auto"/>
              <w:bottom w:val="single" w:sz="6" w:space="0" w:color="auto"/>
              <w:right w:val="single" w:sz="6" w:space="0" w:color="auto"/>
            </w:tcBorders>
            <w:tcMar>
              <w:left w:w="105" w:type="dxa"/>
              <w:right w:w="105" w:type="dxa"/>
            </w:tcMar>
          </w:tcPr>
          <w:p w14:paraId="768D094D" w14:textId="77777777" w:rsidR="00055CA6" w:rsidRPr="009A2093" w:rsidRDefault="00055CA6" w:rsidP="00055CA6">
            <w:pPr>
              <w:pStyle w:val="ListParagraph"/>
              <w:numPr>
                <w:ilvl w:val="0"/>
                <w:numId w:val="11"/>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BAAD4A6"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3AC9995"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F8CA23A"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1384E48"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81FF760" w14:textId="77777777" w:rsidR="00055CA6" w:rsidRPr="009A2093" w:rsidRDefault="00055CA6" w:rsidP="000138E7">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D61E1D6" w14:textId="77777777" w:rsidR="00055CA6" w:rsidRPr="009A2093" w:rsidRDefault="00055CA6" w:rsidP="000138E7">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bl>
    <w:p w14:paraId="7A900454" w14:textId="77777777" w:rsidR="00A97003" w:rsidRPr="00B6072E" w:rsidRDefault="00A97003" w:rsidP="00A97003">
      <w:pPr>
        <w:rPr>
          <w:rFonts w:cstheme="minorHAnsi"/>
        </w:rPr>
      </w:pPr>
    </w:p>
    <w:p w14:paraId="02030614" w14:textId="77777777" w:rsidR="00A97003" w:rsidRPr="00B6072E" w:rsidRDefault="00A97003" w:rsidP="00A97003">
      <w:pPr>
        <w:rPr>
          <w:rFonts w:cstheme="minorHAnsi"/>
        </w:rPr>
      </w:pPr>
    </w:p>
    <w:p w14:paraId="490CCE9C" w14:textId="5A8B11C0" w:rsidR="00A97003" w:rsidRPr="00B6072E" w:rsidRDefault="00A97003" w:rsidP="00A97003">
      <w:pPr>
        <w:rPr>
          <w:rFonts w:cstheme="minorHAnsi"/>
          <w:b/>
          <w:bCs/>
        </w:rPr>
      </w:pPr>
      <w:r w:rsidRPr="00B6072E">
        <w:rPr>
          <w:rFonts w:cstheme="minorHAnsi"/>
          <w:b/>
          <w:bCs/>
        </w:rPr>
        <w:t>2</w:t>
      </w:r>
      <w:r w:rsidR="001F1ED7">
        <w:rPr>
          <w:rFonts w:cstheme="minorHAnsi"/>
          <w:b/>
          <w:bCs/>
        </w:rPr>
        <w:t>3</w:t>
      </w:r>
      <w:r w:rsidRPr="00B6072E">
        <w:rPr>
          <w:rFonts w:cstheme="minorHAnsi"/>
          <w:b/>
          <w:bCs/>
        </w:rPr>
        <w:t xml:space="preserve">. Evaluation Methods and Course Requirements: </w:t>
      </w:r>
    </w:p>
    <w:p w14:paraId="0B5F09FF" w14:textId="77777777" w:rsidR="00A97003" w:rsidRPr="00B6072E" w:rsidRDefault="00A97003" w:rsidP="00A97003">
      <w:pPr>
        <w:rPr>
          <w:rFonts w:cstheme="minorHAnsi"/>
        </w:rPr>
      </w:pP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A97003" w:rsidRPr="00B6072E" w14:paraId="7C2A0406" w14:textId="77777777" w:rsidTr="000138E7">
        <w:trPr>
          <w:trHeight w:val="638"/>
        </w:trPr>
        <w:tc>
          <w:tcPr>
            <w:tcW w:w="10008" w:type="dxa"/>
          </w:tcPr>
          <w:p w14:paraId="580F4584" w14:textId="77777777" w:rsidR="00A97003" w:rsidRDefault="00A97003" w:rsidP="000138E7">
            <w:pPr>
              <w:rPr>
                <w:rFonts w:cstheme="minorHAnsi"/>
              </w:rPr>
            </w:pPr>
            <w:r w:rsidRPr="00B6072E">
              <w:rPr>
                <w:rFonts w:cstheme="minorHAnsi"/>
              </w:rPr>
              <w:t>Opportunities to demonstrate achievement of the ILOs are provided through the following assessment methods and requirements:</w:t>
            </w:r>
          </w:p>
          <w:tbl>
            <w:tblPr>
              <w:tblStyle w:val="TableGrid"/>
              <w:tblW w:w="0" w:type="auto"/>
              <w:tblLayout w:type="fixed"/>
              <w:tblLook w:val="04A0" w:firstRow="1" w:lastRow="0" w:firstColumn="1" w:lastColumn="0" w:noHBand="0" w:noVBand="1"/>
            </w:tblPr>
            <w:tblGrid>
              <w:gridCol w:w="4927"/>
              <w:gridCol w:w="2754"/>
            </w:tblGrid>
            <w:tr w:rsidR="00606951" w14:paraId="1CB8D9B6" w14:textId="77777777" w:rsidTr="00606951">
              <w:tc>
                <w:tcPr>
                  <w:tcW w:w="4927" w:type="dxa"/>
                  <w:vAlign w:val="center"/>
                </w:tcPr>
                <w:p w14:paraId="756CC5D5" w14:textId="423181DF" w:rsidR="00606951" w:rsidRDefault="00606951" w:rsidP="00606951">
                  <w:pPr>
                    <w:rPr>
                      <w:rFonts w:cstheme="minorHAnsi"/>
                    </w:rPr>
                  </w:pPr>
                  <w:r w:rsidRPr="00EF6BFA">
                    <w:rPr>
                      <w:b/>
                      <w:bCs/>
                    </w:rPr>
                    <w:t>Assessment Item Details</w:t>
                  </w:r>
                </w:p>
              </w:tc>
              <w:tc>
                <w:tcPr>
                  <w:tcW w:w="2754" w:type="dxa"/>
                  <w:vAlign w:val="center"/>
                </w:tcPr>
                <w:p w14:paraId="00501411" w14:textId="77777777" w:rsidR="00606951" w:rsidRPr="00EF6BFA" w:rsidRDefault="00606951" w:rsidP="00606951">
                  <w:pPr>
                    <w:spacing w:before="240"/>
                    <w:jc w:val="center"/>
                    <w:rPr>
                      <w:b/>
                      <w:bCs/>
                    </w:rPr>
                  </w:pPr>
                  <w:r w:rsidRPr="00EF6BFA">
                    <w:rPr>
                      <w:b/>
                      <w:bCs/>
                    </w:rPr>
                    <w:t>Weighting Percentage</w:t>
                  </w:r>
                </w:p>
                <w:p w14:paraId="68EE6580" w14:textId="77777777" w:rsidR="00606951" w:rsidRDefault="00606951" w:rsidP="00606951">
                  <w:pPr>
                    <w:rPr>
                      <w:rFonts w:cstheme="minorHAnsi"/>
                    </w:rPr>
                  </w:pPr>
                </w:p>
              </w:tc>
            </w:tr>
            <w:tr w:rsidR="00606951" w14:paraId="1E1129F9" w14:textId="77777777" w:rsidTr="00606951">
              <w:tc>
                <w:tcPr>
                  <w:tcW w:w="4927" w:type="dxa"/>
                </w:tcPr>
                <w:p w14:paraId="1B1E91AA" w14:textId="569BC220" w:rsidR="00606951" w:rsidRPr="00EF6BFA" w:rsidRDefault="00606951" w:rsidP="00606951">
                  <w:pPr>
                    <w:autoSpaceDE w:val="0"/>
                    <w:autoSpaceDN w:val="0"/>
                    <w:adjustRightInd w:val="0"/>
                  </w:pPr>
                  <w:r w:rsidRPr="00EF6BFA">
                    <w:t xml:space="preserve">1’st Assessment </w:t>
                  </w:r>
                </w:p>
                <w:p w14:paraId="7EC6F727" w14:textId="77777777" w:rsidR="00606951" w:rsidRPr="00EF6BFA" w:rsidRDefault="00606951" w:rsidP="00606951">
                  <w:pPr>
                    <w:autoSpaceDE w:val="0"/>
                    <w:autoSpaceDN w:val="0"/>
                    <w:adjustRightInd w:val="0"/>
                    <w:rPr>
                      <w:b/>
                      <w:bCs/>
                    </w:rPr>
                  </w:pPr>
                  <w:r w:rsidRPr="00EF6BFA">
                    <w:rPr>
                      <w:rFonts w:cs="Helvetica"/>
                      <w:b/>
                      <w:bCs/>
                      <w:shd w:val="clear" w:color="auto" w:fill="FDFDFD"/>
                    </w:rPr>
                    <w:t>Computer-based test</w:t>
                  </w:r>
                </w:p>
                <w:p w14:paraId="7A84D868" w14:textId="77777777" w:rsidR="00606951" w:rsidRDefault="00606951" w:rsidP="00606951">
                  <w:pPr>
                    <w:rPr>
                      <w:rFonts w:cstheme="minorHAnsi"/>
                    </w:rPr>
                  </w:pPr>
                </w:p>
              </w:tc>
              <w:tc>
                <w:tcPr>
                  <w:tcW w:w="2754" w:type="dxa"/>
                </w:tcPr>
                <w:p w14:paraId="556EFDF3" w14:textId="32049DF0" w:rsidR="00606951" w:rsidRDefault="00606951" w:rsidP="00606951">
                  <w:pPr>
                    <w:rPr>
                      <w:rFonts w:cstheme="minorHAnsi"/>
                    </w:rPr>
                  </w:pPr>
                  <w:r w:rsidRPr="00EF6BFA">
                    <w:rPr>
                      <w:b/>
                      <w:bCs/>
                    </w:rPr>
                    <w:t>30%</w:t>
                  </w:r>
                </w:p>
              </w:tc>
            </w:tr>
            <w:tr w:rsidR="00606951" w14:paraId="64F764AB" w14:textId="77777777" w:rsidTr="00606951">
              <w:tc>
                <w:tcPr>
                  <w:tcW w:w="4927" w:type="dxa"/>
                </w:tcPr>
                <w:p w14:paraId="762BC2F2" w14:textId="77777777" w:rsidR="00606951" w:rsidRPr="00EF6BFA" w:rsidRDefault="00606951" w:rsidP="00606951">
                  <w:pPr>
                    <w:rPr>
                      <w:b/>
                      <w:bCs/>
                    </w:rPr>
                  </w:pPr>
                  <w:r w:rsidRPr="00EF6BFA">
                    <w:t xml:space="preserve">Group Tutorial Presentations </w:t>
                  </w:r>
                  <w:r w:rsidRPr="00EF6BFA">
                    <w:rPr>
                      <w:b/>
                      <w:bCs/>
                    </w:rPr>
                    <w:t>(during classes - 4 students per talk)</w:t>
                  </w:r>
                </w:p>
                <w:p w14:paraId="1383EF01" w14:textId="77777777" w:rsidR="00606951" w:rsidRDefault="00606951" w:rsidP="00606951">
                  <w:pPr>
                    <w:rPr>
                      <w:rFonts w:cstheme="minorHAnsi"/>
                    </w:rPr>
                  </w:pPr>
                </w:p>
              </w:tc>
              <w:tc>
                <w:tcPr>
                  <w:tcW w:w="2754" w:type="dxa"/>
                </w:tcPr>
                <w:p w14:paraId="4774C005" w14:textId="07E2B80D" w:rsidR="00606951" w:rsidRDefault="00606951" w:rsidP="00606951">
                  <w:pPr>
                    <w:rPr>
                      <w:rFonts w:cstheme="minorHAnsi"/>
                    </w:rPr>
                  </w:pPr>
                  <w:r w:rsidRPr="00EF6BFA">
                    <w:rPr>
                      <w:b/>
                      <w:bCs/>
                    </w:rPr>
                    <w:t>10%</w:t>
                  </w:r>
                </w:p>
              </w:tc>
            </w:tr>
            <w:tr w:rsidR="00606951" w14:paraId="375749B1" w14:textId="77777777" w:rsidTr="00606951">
              <w:tc>
                <w:tcPr>
                  <w:tcW w:w="4927" w:type="dxa"/>
                </w:tcPr>
                <w:p w14:paraId="1FBB8133" w14:textId="45DB79CE" w:rsidR="00606951" w:rsidRPr="00EF6BFA" w:rsidRDefault="00606951" w:rsidP="00606951">
                  <w:r w:rsidRPr="00EF6BFA">
                    <w:t>Quizzes and Homework</w:t>
                  </w:r>
                  <w:r>
                    <w:t xml:space="preserve"> </w:t>
                  </w:r>
                </w:p>
                <w:p w14:paraId="01DDE0B2" w14:textId="77777777" w:rsidR="00606951" w:rsidRDefault="00606951" w:rsidP="00606951">
                  <w:pPr>
                    <w:rPr>
                      <w:rFonts w:cstheme="minorHAnsi"/>
                    </w:rPr>
                  </w:pPr>
                </w:p>
              </w:tc>
              <w:tc>
                <w:tcPr>
                  <w:tcW w:w="2754" w:type="dxa"/>
                </w:tcPr>
                <w:p w14:paraId="3801C7B5" w14:textId="77583706" w:rsidR="00606951" w:rsidRDefault="00606951" w:rsidP="00606951">
                  <w:pPr>
                    <w:rPr>
                      <w:rFonts w:cstheme="minorHAnsi"/>
                    </w:rPr>
                  </w:pPr>
                  <w:r w:rsidRPr="00EF6BFA">
                    <w:rPr>
                      <w:b/>
                      <w:bCs/>
                    </w:rPr>
                    <w:t>10%</w:t>
                  </w:r>
                </w:p>
              </w:tc>
            </w:tr>
            <w:tr w:rsidR="00606951" w14:paraId="11D4A3C5" w14:textId="77777777" w:rsidTr="00606951">
              <w:tc>
                <w:tcPr>
                  <w:tcW w:w="4927" w:type="dxa"/>
                </w:tcPr>
                <w:p w14:paraId="3AF7C042" w14:textId="77777777" w:rsidR="00606951" w:rsidRPr="00EF6BFA" w:rsidRDefault="00606951" w:rsidP="00606951">
                  <w:pPr>
                    <w:autoSpaceDE w:val="0"/>
                    <w:autoSpaceDN w:val="0"/>
                    <w:adjustRightInd w:val="0"/>
                  </w:pPr>
                  <w:r w:rsidRPr="00EF6BFA">
                    <w:t>Final examination (17/05/2020, 9:00-11:00 a.m.)</w:t>
                  </w:r>
                </w:p>
                <w:p w14:paraId="4D977E1D" w14:textId="77777777" w:rsidR="00606951" w:rsidRPr="00EF6BFA" w:rsidRDefault="00606951" w:rsidP="00606951">
                  <w:pPr>
                    <w:autoSpaceDE w:val="0"/>
                    <w:autoSpaceDN w:val="0"/>
                    <w:adjustRightInd w:val="0"/>
                    <w:rPr>
                      <w:b/>
                      <w:bCs/>
                    </w:rPr>
                  </w:pPr>
                  <w:r w:rsidRPr="00EF6BFA">
                    <w:rPr>
                      <w:rFonts w:cs="Helvetica"/>
                      <w:b/>
                      <w:bCs/>
                      <w:shd w:val="clear" w:color="auto" w:fill="FDFDFD"/>
                    </w:rPr>
                    <w:t>Computer-based test</w:t>
                  </w:r>
                </w:p>
                <w:p w14:paraId="4C4BF009" w14:textId="77777777" w:rsidR="00606951" w:rsidRPr="00EF6BFA" w:rsidRDefault="00606951" w:rsidP="00606951"/>
              </w:tc>
              <w:tc>
                <w:tcPr>
                  <w:tcW w:w="2754" w:type="dxa"/>
                </w:tcPr>
                <w:p w14:paraId="18445DF1" w14:textId="47CE0C15" w:rsidR="00606951" w:rsidRPr="00EF6BFA" w:rsidRDefault="00606951" w:rsidP="00606951">
                  <w:pPr>
                    <w:rPr>
                      <w:b/>
                      <w:bCs/>
                    </w:rPr>
                  </w:pPr>
                  <w:r w:rsidRPr="00EF6BFA">
                    <w:rPr>
                      <w:b/>
                      <w:bCs/>
                    </w:rPr>
                    <w:t>50%</w:t>
                  </w:r>
                </w:p>
              </w:tc>
            </w:tr>
          </w:tbl>
          <w:p w14:paraId="5CEAB68A" w14:textId="77777777" w:rsidR="00A97003" w:rsidRDefault="00A97003" w:rsidP="000138E7">
            <w:pPr>
              <w:rPr>
                <w:rFonts w:cstheme="minorHAnsi"/>
              </w:rPr>
            </w:pPr>
          </w:p>
          <w:p w14:paraId="3369A0F4" w14:textId="5E0DEB14" w:rsidR="00A97003" w:rsidRPr="001448FB" w:rsidRDefault="00A97003" w:rsidP="00A97003">
            <w:pPr>
              <w:numPr>
                <w:ilvl w:val="0"/>
                <w:numId w:val="7"/>
              </w:numPr>
              <w:spacing w:after="0" w:line="240" w:lineRule="auto"/>
              <w:rPr>
                <w:rFonts w:ascii="Calibri" w:hAnsi="Calibri"/>
                <w:sz w:val="24"/>
              </w:rPr>
            </w:pPr>
            <w:r w:rsidRPr="001448FB">
              <w:rPr>
                <w:rFonts w:ascii="Calibri" w:hAnsi="Calibri"/>
                <w:sz w:val="24"/>
              </w:rPr>
              <w:t xml:space="preserve">justifications, </w:t>
            </w:r>
            <w:r w:rsidR="00606951">
              <w:rPr>
                <w:rFonts w:ascii="Calibri" w:hAnsi="Calibri"/>
                <w:sz w:val="24"/>
              </w:rPr>
              <w:t>mapping and showing cases</w:t>
            </w:r>
            <w:r w:rsidRPr="001448FB">
              <w:rPr>
                <w:rFonts w:ascii="Calibri" w:hAnsi="Calibri"/>
                <w:sz w:val="24"/>
              </w:rPr>
              <w:t xml:space="preserve">, definitions, calculations, and phenomena explanation. </w:t>
            </w:r>
          </w:p>
          <w:p w14:paraId="76507BCA" w14:textId="77777777" w:rsidR="00A97003" w:rsidRPr="001448FB" w:rsidRDefault="00A97003" w:rsidP="00A97003">
            <w:pPr>
              <w:numPr>
                <w:ilvl w:val="0"/>
                <w:numId w:val="7"/>
              </w:numPr>
              <w:spacing w:after="0" w:line="240" w:lineRule="auto"/>
              <w:rPr>
                <w:rFonts w:ascii="Calibri" w:hAnsi="Calibri"/>
                <w:sz w:val="24"/>
              </w:rPr>
            </w:pPr>
            <w:r>
              <w:rPr>
                <w:rFonts w:ascii="Calibri" w:hAnsi="Calibri"/>
                <w:sz w:val="24"/>
              </w:rPr>
              <w:t xml:space="preserve">Assignments </w:t>
            </w:r>
          </w:p>
          <w:p w14:paraId="08A9FBB5" w14:textId="77777777" w:rsidR="00A97003" w:rsidRPr="00B6072E" w:rsidRDefault="00A97003" w:rsidP="000138E7">
            <w:pPr>
              <w:rPr>
                <w:rFonts w:cstheme="minorHAnsi"/>
              </w:rPr>
            </w:pPr>
          </w:p>
        </w:tc>
      </w:tr>
    </w:tbl>
    <w:p w14:paraId="72E96000" w14:textId="77777777" w:rsidR="00A97003" w:rsidRPr="00B6072E" w:rsidRDefault="00A97003" w:rsidP="00A97003">
      <w:pPr>
        <w:rPr>
          <w:rFonts w:cstheme="minorHAnsi"/>
        </w:rPr>
      </w:pPr>
    </w:p>
    <w:p w14:paraId="7E14C9B8" w14:textId="77777777" w:rsidR="00A97003" w:rsidRPr="00B6072E" w:rsidRDefault="00A97003" w:rsidP="00A97003">
      <w:pPr>
        <w:rPr>
          <w:rFonts w:cstheme="minorHAnsi"/>
        </w:rPr>
      </w:pPr>
    </w:p>
    <w:p w14:paraId="7E8BA36F" w14:textId="1B934C42" w:rsidR="00A97003" w:rsidRPr="00B6072E" w:rsidRDefault="00A97003" w:rsidP="00A97003">
      <w:pPr>
        <w:rPr>
          <w:rFonts w:cstheme="minorHAnsi"/>
          <w:b/>
          <w:bCs/>
        </w:rPr>
      </w:pPr>
      <w:r w:rsidRPr="00B6072E">
        <w:rPr>
          <w:rFonts w:cstheme="minorHAnsi"/>
          <w:b/>
          <w:bCs/>
        </w:rPr>
        <w:t>2</w:t>
      </w:r>
      <w:r w:rsidR="001F1ED7">
        <w:rPr>
          <w:rFonts w:cstheme="minorHAnsi"/>
          <w:b/>
          <w:bCs/>
        </w:rPr>
        <w:t>4</w:t>
      </w:r>
      <w:r w:rsidRPr="00B6072E">
        <w:rPr>
          <w:rFonts w:cstheme="minorHAnsi"/>
          <w:b/>
          <w:bCs/>
        </w:rPr>
        <w:t>. Course Policies:</w:t>
      </w:r>
    </w:p>
    <w:p w14:paraId="4E09C273" w14:textId="77777777" w:rsidR="00A97003" w:rsidRPr="00B6072E" w:rsidRDefault="00A97003" w:rsidP="00A97003">
      <w:pPr>
        <w:rPr>
          <w:rFonts w:cstheme="minorHAnsi"/>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A97003" w:rsidRPr="00B6072E" w14:paraId="23589F0F" w14:textId="77777777" w:rsidTr="000138E7">
        <w:tc>
          <w:tcPr>
            <w:tcW w:w="10008" w:type="dxa"/>
          </w:tcPr>
          <w:p w14:paraId="6775899F" w14:textId="77777777" w:rsidR="00A97003" w:rsidRDefault="00A97003" w:rsidP="000138E7">
            <w:pPr>
              <w:tabs>
                <w:tab w:val="right" w:pos="6840"/>
              </w:tabs>
              <w:ind w:left="360"/>
              <w:jc w:val="both"/>
              <w:rPr>
                <w:rFonts w:cstheme="minorHAnsi"/>
                <w:b/>
                <w:bCs/>
                <w:u w:val="single"/>
                <w:lang w:bidi="ar-JO"/>
              </w:rPr>
            </w:pPr>
          </w:p>
          <w:p w14:paraId="232D7C6B" w14:textId="77777777" w:rsidR="00A97003" w:rsidRPr="001448FB" w:rsidRDefault="00A97003" w:rsidP="00A97003">
            <w:pPr>
              <w:numPr>
                <w:ilvl w:val="0"/>
                <w:numId w:val="8"/>
              </w:numPr>
              <w:spacing w:after="0" w:line="240" w:lineRule="auto"/>
              <w:ind w:right="720"/>
              <w:rPr>
                <w:rFonts w:ascii="Calibri" w:hAnsi="Calibri"/>
                <w:sz w:val="24"/>
              </w:rPr>
            </w:pPr>
            <w:r w:rsidRPr="001448FB">
              <w:rPr>
                <w:rFonts w:ascii="Calibri" w:hAnsi="Calibri"/>
                <w:sz w:val="24"/>
              </w:rPr>
              <w:t xml:space="preserve">During pandemic, students are required to follow health procedures of wearing masks and sanitizing hands prior to classroom entry. Keep distance of not less than two meters between students’ disks. </w:t>
            </w:r>
          </w:p>
          <w:p w14:paraId="230ADEAD" w14:textId="77777777" w:rsidR="00A97003" w:rsidRPr="001448FB" w:rsidRDefault="00A97003" w:rsidP="000138E7">
            <w:pPr>
              <w:rPr>
                <w:rFonts w:ascii="Calibri" w:hAnsi="Calibri"/>
                <w:sz w:val="24"/>
              </w:rPr>
            </w:pPr>
          </w:p>
          <w:p w14:paraId="730D6976" w14:textId="77777777" w:rsidR="00A97003" w:rsidRPr="001448FB" w:rsidRDefault="00A97003" w:rsidP="00A97003">
            <w:pPr>
              <w:pStyle w:val="ListParagraph"/>
              <w:numPr>
                <w:ilvl w:val="0"/>
                <w:numId w:val="8"/>
              </w:numPr>
              <w:spacing w:afterLines="60" w:after="144" w:line="240" w:lineRule="auto"/>
              <w:ind w:right="720"/>
              <w:rPr>
                <w:rFonts w:ascii="Calibri" w:hAnsi="Calibri"/>
              </w:rPr>
            </w:pPr>
            <w:r w:rsidRPr="001448FB">
              <w:rPr>
                <w:rFonts w:ascii="Calibri" w:hAnsi="Calibri"/>
              </w:rPr>
              <w:t>Regular and timely attendances are expected from all students. University regulations concerning class attendance will apply</w:t>
            </w:r>
            <w:r>
              <w:rPr>
                <w:rFonts w:ascii="Calibri" w:hAnsi="Calibri"/>
              </w:rPr>
              <w:t>.</w:t>
            </w:r>
          </w:p>
          <w:p w14:paraId="6493D32B" w14:textId="77777777" w:rsidR="00A97003" w:rsidRPr="001448FB" w:rsidRDefault="00A97003" w:rsidP="00A97003">
            <w:pPr>
              <w:pStyle w:val="ListParagraph"/>
              <w:numPr>
                <w:ilvl w:val="0"/>
                <w:numId w:val="8"/>
              </w:numPr>
              <w:spacing w:afterLines="60" w:after="144" w:line="240" w:lineRule="auto"/>
              <w:ind w:right="720"/>
              <w:rPr>
                <w:rFonts w:ascii="Calibri" w:hAnsi="Calibri"/>
              </w:rPr>
            </w:pPr>
            <w:r w:rsidRPr="001448FB">
              <w:rPr>
                <w:rFonts w:ascii="Calibri" w:hAnsi="Calibri"/>
              </w:rPr>
              <w:t>Exam’s absentees can write makeup exams only if an acceptable and documented excuse is provided; for example, a medical report. Makeup exam are usually more difficult than regular exams.</w:t>
            </w:r>
          </w:p>
          <w:p w14:paraId="161909D7" w14:textId="77777777" w:rsidR="00A97003" w:rsidRPr="001448FB" w:rsidRDefault="00A97003" w:rsidP="00A97003">
            <w:pPr>
              <w:pStyle w:val="ListParagraph"/>
              <w:numPr>
                <w:ilvl w:val="0"/>
                <w:numId w:val="8"/>
              </w:numPr>
              <w:spacing w:afterLines="60" w:after="144" w:line="240" w:lineRule="auto"/>
              <w:ind w:right="720"/>
              <w:rPr>
                <w:rFonts w:ascii="Calibri" w:hAnsi="Calibri"/>
              </w:rPr>
            </w:pPr>
            <w:r w:rsidRPr="001448FB">
              <w:rPr>
                <w:rFonts w:ascii="Calibri" w:hAnsi="Calibri"/>
                <w:lang w:bidi="ar-JO"/>
              </w:rPr>
              <w:t xml:space="preserve">For more details on university regulations please visit: </w:t>
            </w:r>
            <w:hyperlink r:id="rId11" w:history="1">
              <w:r w:rsidRPr="001448FB">
                <w:rPr>
                  <w:rStyle w:val="Hyperlink"/>
                  <w:rFonts w:ascii="Calibri" w:hAnsi="Calibri" w:cs="Traditional Arabic"/>
                  <w:lang w:bidi="ar-JO"/>
                </w:rPr>
                <w:t>http://www.ju.edu.jo/rules/index.htm</w:t>
              </w:r>
            </w:hyperlink>
          </w:p>
          <w:p w14:paraId="599B4230" w14:textId="77777777" w:rsidR="00A97003" w:rsidRPr="001448FB" w:rsidRDefault="00A97003" w:rsidP="00A97003">
            <w:pPr>
              <w:numPr>
                <w:ilvl w:val="0"/>
                <w:numId w:val="8"/>
              </w:numPr>
              <w:spacing w:after="0" w:line="240" w:lineRule="auto"/>
              <w:ind w:right="720"/>
              <w:rPr>
                <w:rFonts w:ascii="Calibri" w:hAnsi="Calibri"/>
                <w:sz w:val="24"/>
                <w:lang w:val="en-AU"/>
              </w:rPr>
            </w:pPr>
            <w:r w:rsidRPr="001448FB">
              <w:rPr>
                <w:rFonts w:ascii="Calibri" w:hAnsi="Calibri"/>
                <w:sz w:val="24"/>
                <w:lang w:val="en-AU"/>
              </w:rPr>
              <w:t xml:space="preserve">If you have any issues get in contact with me right away. Somebody is going to miss a lecture (big deal), let me know ahead of time. </w:t>
            </w:r>
          </w:p>
          <w:p w14:paraId="34471769" w14:textId="77777777" w:rsidR="00A97003" w:rsidRPr="001448FB" w:rsidRDefault="00A97003" w:rsidP="00A97003">
            <w:pPr>
              <w:numPr>
                <w:ilvl w:val="0"/>
                <w:numId w:val="8"/>
              </w:numPr>
              <w:spacing w:after="0" w:line="240" w:lineRule="auto"/>
              <w:ind w:right="720"/>
              <w:rPr>
                <w:rFonts w:ascii="Calibri" w:hAnsi="Calibri"/>
                <w:sz w:val="24"/>
                <w:lang w:val="en-AU"/>
              </w:rPr>
            </w:pPr>
            <w:r w:rsidRPr="001448FB">
              <w:rPr>
                <w:rFonts w:ascii="Calibri" w:hAnsi="Calibri"/>
                <w:sz w:val="24"/>
                <w:lang w:val="en-AU"/>
              </w:rPr>
              <w:t>UoJ code of conduct and academic Integrity, Cheating and Plagiarism are not acceptable / the consequences as mandated by the UoJ</w:t>
            </w:r>
          </w:p>
          <w:p w14:paraId="2659E72B" w14:textId="77777777" w:rsidR="00A97003" w:rsidRPr="001448FB" w:rsidRDefault="00A97003" w:rsidP="00A97003">
            <w:pPr>
              <w:numPr>
                <w:ilvl w:val="0"/>
                <w:numId w:val="8"/>
              </w:numPr>
              <w:spacing w:after="0" w:line="240" w:lineRule="auto"/>
              <w:ind w:right="720"/>
              <w:rPr>
                <w:rFonts w:ascii="Calibri" w:hAnsi="Calibri"/>
                <w:sz w:val="24"/>
                <w:lang w:val="en-AU"/>
              </w:rPr>
            </w:pPr>
            <w:r w:rsidRPr="001448FB">
              <w:rPr>
                <w:rFonts w:ascii="Calibri" w:hAnsi="Calibri"/>
                <w:sz w:val="24"/>
                <w:lang w:val="en-AU"/>
              </w:rPr>
              <w:t>Attendance is mandatory with no disturbance (</w:t>
            </w:r>
            <w:r w:rsidRPr="001448FB">
              <w:rPr>
                <w:rFonts w:ascii="Calibri" w:hAnsi="Calibri"/>
                <w:i/>
                <w:iCs/>
                <w:sz w:val="24"/>
                <w:lang w:val="en-AU"/>
              </w:rPr>
              <w:t>phones</w:t>
            </w:r>
            <w:r w:rsidRPr="001448FB">
              <w:rPr>
                <w:rFonts w:ascii="Calibri" w:hAnsi="Calibri"/>
                <w:sz w:val="24"/>
                <w:lang w:val="en-AU"/>
              </w:rPr>
              <w:t>).</w:t>
            </w:r>
          </w:p>
          <w:p w14:paraId="62063629" w14:textId="77777777" w:rsidR="00A97003" w:rsidRPr="00B6072E" w:rsidRDefault="00A97003" w:rsidP="000138E7">
            <w:pPr>
              <w:ind w:left="720"/>
              <w:rPr>
                <w:rFonts w:cstheme="minorHAnsi"/>
              </w:rPr>
            </w:pPr>
          </w:p>
        </w:tc>
      </w:tr>
    </w:tbl>
    <w:p w14:paraId="19DAC5F6" w14:textId="77777777" w:rsidR="00A97003" w:rsidRPr="00B6072E" w:rsidRDefault="00A97003" w:rsidP="00A97003">
      <w:pPr>
        <w:rPr>
          <w:rFonts w:cstheme="minorHAnsi"/>
        </w:rPr>
      </w:pPr>
    </w:p>
    <w:p w14:paraId="78E93B17" w14:textId="697F3848" w:rsidR="00A97003" w:rsidRPr="00B6072E" w:rsidRDefault="00A97003" w:rsidP="00A97003">
      <w:pPr>
        <w:rPr>
          <w:rFonts w:cstheme="minorHAnsi"/>
          <w:b/>
          <w:bCs/>
        </w:rPr>
      </w:pPr>
      <w:r w:rsidRPr="00B6072E">
        <w:rPr>
          <w:rFonts w:cstheme="minorHAnsi"/>
          <w:b/>
          <w:bCs/>
        </w:rPr>
        <w:t>2</w:t>
      </w:r>
      <w:r w:rsidR="001F1ED7">
        <w:rPr>
          <w:rFonts w:cstheme="minorHAnsi"/>
          <w:b/>
          <w:bCs/>
        </w:rPr>
        <w:t>5</w:t>
      </w:r>
      <w:r w:rsidRPr="00B6072E">
        <w:rPr>
          <w:rFonts w:cstheme="minorHAnsi"/>
          <w:b/>
          <w:bCs/>
        </w:rPr>
        <w:t xml:space="preserve">. Required equipment: ( </w:t>
      </w:r>
      <w:r w:rsidRPr="00B6072E">
        <w:rPr>
          <w:rFonts w:cstheme="minorHAnsi"/>
        </w:rPr>
        <w:t>Facilities, Tools, Labs, Training….)</w:t>
      </w:r>
    </w:p>
    <w:p w14:paraId="268CE18F" w14:textId="77777777" w:rsidR="00A97003" w:rsidRPr="00B6072E" w:rsidRDefault="00A97003" w:rsidP="00A97003">
      <w:pPr>
        <w:rPr>
          <w:rFonts w:cstheme="minorHAnsi"/>
          <w:b/>
          <w:bCs/>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A97003" w:rsidRPr="00B6072E" w14:paraId="2CC54DA6" w14:textId="77777777" w:rsidTr="000138E7">
        <w:trPr>
          <w:trHeight w:val="833"/>
        </w:trPr>
        <w:tc>
          <w:tcPr>
            <w:tcW w:w="10008" w:type="dxa"/>
            <w:tcBorders>
              <w:bottom w:val="single" w:sz="4" w:space="0" w:color="auto"/>
            </w:tcBorders>
          </w:tcPr>
          <w:p w14:paraId="05B5FCB3" w14:textId="77777777" w:rsidR="00A97003" w:rsidRPr="00B6072E" w:rsidRDefault="00A97003" w:rsidP="000138E7">
            <w:pPr>
              <w:rPr>
                <w:rFonts w:cstheme="minorHAnsi"/>
              </w:rPr>
            </w:pPr>
          </w:p>
          <w:p w14:paraId="3248C549" w14:textId="012CEDFA" w:rsidR="00A97003" w:rsidRPr="00B6072E" w:rsidRDefault="00A97003" w:rsidP="00606951">
            <w:pPr>
              <w:rPr>
                <w:rFonts w:cstheme="minorHAnsi"/>
              </w:rPr>
            </w:pPr>
            <w:r>
              <w:rPr>
                <w:rFonts w:cstheme="minorHAnsi"/>
              </w:rPr>
              <w:t>N/A</w:t>
            </w:r>
          </w:p>
        </w:tc>
      </w:tr>
    </w:tbl>
    <w:p w14:paraId="2840A1C3" w14:textId="77777777" w:rsidR="00A97003" w:rsidRDefault="00A97003" w:rsidP="00A97003">
      <w:pPr>
        <w:rPr>
          <w:rFonts w:cstheme="minorHAnsi"/>
          <w:b/>
          <w:bCs/>
        </w:rPr>
      </w:pPr>
    </w:p>
    <w:p w14:paraId="528A821E" w14:textId="77777777" w:rsidR="00A97003" w:rsidRDefault="00A97003" w:rsidP="00A97003">
      <w:pPr>
        <w:rPr>
          <w:rFonts w:cstheme="minorHAnsi"/>
          <w:b/>
          <w:bCs/>
        </w:rPr>
      </w:pPr>
    </w:p>
    <w:p w14:paraId="26AE8F4B" w14:textId="7FFC62DF" w:rsidR="00A97003" w:rsidRPr="00B6072E" w:rsidRDefault="00A97003" w:rsidP="00A97003">
      <w:pPr>
        <w:rPr>
          <w:rFonts w:cstheme="minorHAnsi"/>
          <w:b/>
          <w:bCs/>
        </w:rPr>
      </w:pPr>
      <w:r w:rsidRPr="00B6072E">
        <w:rPr>
          <w:rFonts w:cstheme="minorHAnsi"/>
          <w:b/>
          <w:bCs/>
        </w:rPr>
        <w:t>2</w:t>
      </w:r>
      <w:r w:rsidR="001F1ED7">
        <w:rPr>
          <w:rFonts w:cstheme="minorHAnsi"/>
          <w:b/>
          <w:bCs/>
        </w:rPr>
        <w:t>6</w:t>
      </w:r>
      <w:r w:rsidRPr="00B6072E">
        <w:rPr>
          <w:rFonts w:cstheme="minorHAnsi"/>
          <w:b/>
          <w:bCs/>
        </w:rPr>
        <w:t xml:space="preserve">. References: </w:t>
      </w:r>
    </w:p>
    <w:p w14:paraId="11BBF449" w14:textId="77777777" w:rsidR="00A97003" w:rsidRPr="00B6072E" w:rsidRDefault="00A97003" w:rsidP="00A97003">
      <w:pPr>
        <w:rPr>
          <w:rFonts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A97003" w:rsidRPr="00B6072E" w14:paraId="176B4C48" w14:textId="77777777" w:rsidTr="000138E7">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297454C" w14:textId="77777777" w:rsidR="00A97003" w:rsidRPr="00B6072E" w:rsidRDefault="00A97003" w:rsidP="000138E7">
            <w:pPr>
              <w:rPr>
                <w:rFonts w:cstheme="minorHAnsi"/>
              </w:rPr>
            </w:pPr>
          </w:p>
          <w:p w14:paraId="304A57F7" w14:textId="77777777" w:rsidR="00A97003" w:rsidRDefault="00A97003" w:rsidP="000138E7">
            <w:pPr>
              <w:rPr>
                <w:rFonts w:cstheme="minorHAnsi"/>
              </w:rPr>
            </w:pPr>
            <w:r w:rsidRPr="00B6072E">
              <w:rPr>
                <w:rFonts w:cstheme="minorHAnsi"/>
              </w:rPr>
              <w:t>Required book (s), assigned reading and audio-visuals:</w:t>
            </w:r>
          </w:p>
          <w:p w14:paraId="2F1D732D" w14:textId="77777777" w:rsidR="00A97003" w:rsidRPr="00B6072E" w:rsidRDefault="00A97003" w:rsidP="000138E7">
            <w:pPr>
              <w:rPr>
                <w:rFonts w:cstheme="minorHAnsi"/>
              </w:rPr>
            </w:pPr>
          </w:p>
          <w:p w14:paraId="17D85406" w14:textId="77777777" w:rsidR="00A97003" w:rsidRPr="00CB11A0" w:rsidRDefault="00A97003" w:rsidP="00A97003">
            <w:pPr>
              <w:pStyle w:val="ListParagraph"/>
              <w:numPr>
                <w:ilvl w:val="0"/>
                <w:numId w:val="9"/>
              </w:numPr>
              <w:autoSpaceDE w:val="0"/>
              <w:autoSpaceDN w:val="0"/>
              <w:adjustRightInd w:val="0"/>
              <w:spacing w:after="0" w:line="240" w:lineRule="auto"/>
              <w:contextualSpacing w:val="0"/>
              <w:rPr>
                <w:rFonts w:cstheme="minorHAnsi"/>
                <w:color w:val="131413"/>
              </w:rPr>
            </w:pPr>
            <w:r w:rsidRPr="00CB11A0">
              <w:rPr>
                <w:rFonts w:cstheme="minorHAnsi"/>
                <w:color w:val="131413"/>
              </w:rPr>
              <w:t>Practices of Irrigation &amp; On-farm Water Management: Volume 2. Dr. M.H. Ali. ISBN 978-1-4419-7636-9</w:t>
            </w:r>
            <w:r>
              <w:rPr>
                <w:rFonts w:cstheme="minorHAnsi"/>
                <w:color w:val="131413"/>
              </w:rPr>
              <w:t xml:space="preserve"> </w:t>
            </w:r>
            <w:r w:rsidRPr="00CB11A0">
              <w:rPr>
                <w:rFonts w:cstheme="minorHAnsi"/>
                <w:color w:val="131413"/>
              </w:rPr>
              <w:t>DOI 10.1007/978-1-4419-7637-6. Springer New York Dordrecht Heidelberg London</w:t>
            </w:r>
          </w:p>
          <w:p w14:paraId="611C3961" w14:textId="77777777" w:rsidR="00A97003" w:rsidRPr="00CB11A0" w:rsidRDefault="00A97003" w:rsidP="000138E7">
            <w:pPr>
              <w:autoSpaceDE w:val="0"/>
              <w:autoSpaceDN w:val="0"/>
              <w:adjustRightInd w:val="0"/>
              <w:rPr>
                <w:rFonts w:cstheme="minorHAnsi"/>
                <w:color w:val="131413"/>
              </w:rPr>
            </w:pPr>
          </w:p>
          <w:p w14:paraId="12D217DB" w14:textId="77777777" w:rsidR="00A97003" w:rsidRPr="00CB11A0" w:rsidRDefault="00A97003" w:rsidP="00A97003">
            <w:pPr>
              <w:pStyle w:val="ListParagraph"/>
              <w:numPr>
                <w:ilvl w:val="0"/>
                <w:numId w:val="9"/>
              </w:numPr>
              <w:spacing w:after="0" w:line="240" w:lineRule="auto"/>
              <w:contextualSpacing w:val="0"/>
              <w:rPr>
                <w:rFonts w:cstheme="minorHAnsi"/>
              </w:rPr>
            </w:pPr>
            <w:r w:rsidRPr="00CB11A0">
              <w:rPr>
                <w:rFonts w:cstheme="minorHAnsi"/>
              </w:rPr>
              <w:t>Principle of Farm Irrigation system Design (1988). Larry G. G. James. Publisher: John  Wiley&amp; Sons</w:t>
            </w:r>
            <w:r>
              <w:rPr>
                <w:rFonts w:cstheme="minorHAnsi"/>
              </w:rPr>
              <w:t>.</w:t>
            </w:r>
          </w:p>
          <w:p w14:paraId="20E9E954" w14:textId="77777777" w:rsidR="00A97003" w:rsidRPr="00B6072E" w:rsidRDefault="00A97003" w:rsidP="000138E7">
            <w:pPr>
              <w:rPr>
                <w:rFonts w:cstheme="minorHAnsi"/>
              </w:rPr>
            </w:pPr>
          </w:p>
          <w:p w14:paraId="48A8FAE8" w14:textId="77777777" w:rsidR="00A97003" w:rsidRPr="00B6072E" w:rsidRDefault="00A97003" w:rsidP="000138E7">
            <w:pPr>
              <w:rPr>
                <w:rFonts w:cstheme="minorHAnsi"/>
              </w:rPr>
            </w:pPr>
            <w:r w:rsidRPr="00B6072E">
              <w:rPr>
                <w:rFonts w:cstheme="minorHAnsi"/>
              </w:rPr>
              <w:t>Recommended books, materials, and media:</w:t>
            </w:r>
          </w:p>
          <w:p w14:paraId="15AE6363" w14:textId="77777777" w:rsidR="00A97003" w:rsidRPr="00B6072E" w:rsidRDefault="00A97003" w:rsidP="000138E7">
            <w:pPr>
              <w:rPr>
                <w:rFonts w:cstheme="minorHAnsi"/>
              </w:rPr>
            </w:pPr>
          </w:p>
          <w:p w14:paraId="5E277CEB" w14:textId="77777777" w:rsidR="00A97003" w:rsidRPr="00101301" w:rsidRDefault="00000000" w:rsidP="00A97003">
            <w:pPr>
              <w:pStyle w:val="ListParagraph"/>
              <w:numPr>
                <w:ilvl w:val="0"/>
                <w:numId w:val="10"/>
              </w:numPr>
              <w:spacing w:after="0" w:line="240" w:lineRule="auto"/>
              <w:contextualSpacing w:val="0"/>
              <w:rPr>
                <w:rFonts w:cstheme="minorHAnsi"/>
              </w:rPr>
            </w:pPr>
            <w:hyperlink r:id="rId12" w:history="1">
              <w:r w:rsidR="00A97003" w:rsidRPr="00101301">
                <w:rPr>
                  <w:rStyle w:val="Hyperlink"/>
                  <w:rFonts w:asciiTheme="minorHAnsi" w:hAnsiTheme="minorHAnsi" w:cstheme="minorHAnsi"/>
                </w:rPr>
                <w:t>https://www.youtube.com/watch?v=l_k_0hRpOA4</w:t>
              </w:r>
            </w:hyperlink>
            <w:r w:rsidR="00A97003" w:rsidRPr="00101301">
              <w:rPr>
                <w:rFonts w:cstheme="minorHAnsi"/>
              </w:rPr>
              <w:t xml:space="preserve"> </w:t>
            </w:r>
          </w:p>
          <w:p w14:paraId="2BF026CD" w14:textId="77777777" w:rsidR="00A97003" w:rsidRPr="00101301" w:rsidRDefault="00000000" w:rsidP="00A97003">
            <w:pPr>
              <w:pStyle w:val="ListParagraph"/>
              <w:numPr>
                <w:ilvl w:val="0"/>
                <w:numId w:val="10"/>
              </w:numPr>
              <w:spacing w:after="0" w:line="240" w:lineRule="auto"/>
              <w:contextualSpacing w:val="0"/>
              <w:rPr>
                <w:rFonts w:cstheme="minorHAnsi"/>
              </w:rPr>
            </w:pPr>
            <w:hyperlink r:id="rId13" w:history="1">
              <w:r w:rsidR="00A97003" w:rsidRPr="00101301">
                <w:rPr>
                  <w:rStyle w:val="Hyperlink"/>
                  <w:rFonts w:asciiTheme="minorHAnsi" w:hAnsiTheme="minorHAnsi" w:cstheme="minorHAnsi"/>
                </w:rPr>
                <w:t>Dye Tracing - Flurometry - YouTube</w:t>
              </w:r>
            </w:hyperlink>
          </w:p>
          <w:p w14:paraId="370D61BC" w14:textId="77777777" w:rsidR="00A97003" w:rsidRPr="00B6072E" w:rsidRDefault="00A97003" w:rsidP="000138E7">
            <w:pPr>
              <w:rPr>
                <w:rFonts w:cstheme="minorHAnsi"/>
              </w:rPr>
            </w:pPr>
          </w:p>
        </w:tc>
      </w:tr>
    </w:tbl>
    <w:p w14:paraId="0A5A179D" w14:textId="77777777" w:rsidR="00A97003" w:rsidRPr="00B6072E" w:rsidRDefault="00A97003" w:rsidP="00A97003">
      <w:pPr>
        <w:rPr>
          <w:rFonts w:cstheme="minorHAnsi"/>
        </w:rPr>
      </w:pPr>
    </w:p>
    <w:p w14:paraId="3D489104" w14:textId="4E6DDFB1" w:rsidR="00A97003" w:rsidRPr="00B6072E" w:rsidRDefault="00A97003" w:rsidP="00A97003">
      <w:pPr>
        <w:rPr>
          <w:rFonts w:cstheme="minorHAnsi"/>
          <w:b/>
          <w:bCs/>
        </w:rPr>
      </w:pPr>
      <w:r w:rsidRPr="00B6072E">
        <w:rPr>
          <w:rFonts w:cstheme="minorHAnsi"/>
          <w:b/>
          <w:bCs/>
        </w:rPr>
        <w:t>2</w:t>
      </w:r>
      <w:r w:rsidR="001F1ED7">
        <w:rPr>
          <w:rFonts w:cstheme="minorHAnsi"/>
          <w:b/>
          <w:bCs/>
        </w:rPr>
        <w:t>7</w:t>
      </w:r>
      <w:r w:rsidRPr="00B6072E">
        <w:rPr>
          <w:rFonts w:cstheme="minorHAnsi"/>
          <w:b/>
          <w:bCs/>
        </w:rPr>
        <w:t>. Additional information:</w:t>
      </w:r>
    </w:p>
    <w:p w14:paraId="23F01C06" w14:textId="77777777" w:rsidR="00A97003" w:rsidRPr="00B6072E" w:rsidRDefault="00A97003" w:rsidP="00A97003">
      <w:pPr>
        <w:rPr>
          <w:rFonts w:cstheme="minorHAnsi"/>
        </w:rPr>
      </w:pP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A97003" w:rsidRPr="00B6072E" w14:paraId="2015FA12" w14:textId="77777777" w:rsidTr="000138E7">
        <w:tc>
          <w:tcPr>
            <w:tcW w:w="10008" w:type="dxa"/>
          </w:tcPr>
          <w:p w14:paraId="4D6FD64A" w14:textId="77777777" w:rsidR="00A97003" w:rsidRPr="00B6072E" w:rsidRDefault="00A97003" w:rsidP="000138E7">
            <w:pPr>
              <w:rPr>
                <w:rFonts w:cstheme="minorHAnsi"/>
              </w:rPr>
            </w:pPr>
          </w:p>
          <w:p w14:paraId="567CB2FE" w14:textId="77777777" w:rsidR="00A97003" w:rsidRPr="00B6072E" w:rsidRDefault="00A97003" w:rsidP="000138E7">
            <w:pPr>
              <w:rPr>
                <w:rFonts w:cstheme="minorHAnsi"/>
                <w:b/>
                <w:bCs/>
                <w:u w:val="single"/>
                <w:rtl/>
                <w:lang w:bidi="ar-JO"/>
              </w:rPr>
            </w:pPr>
            <w:r w:rsidRPr="00B6072E">
              <w:rPr>
                <w:rFonts w:cstheme="minorHAnsi"/>
                <w:b/>
                <w:u w:val="single"/>
                <w:lang w:bidi="ar-JO"/>
              </w:rPr>
              <w:t>Notes</w:t>
            </w:r>
            <w:r w:rsidRPr="00B6072E">
              <w:rPr>
                <w:rFonts w:cstheme="minorHAnsi"/>
                <w:b/>
                <w:bCs/>
                <w:u w:val="single"/>
                <w:lang w:bidi="ar-JO"/>
              </w:rPr>
              <w:t xml:space="preserve">: </w:t>
            </w:r>
          </w:p>
          <w:p w14:paraId="08EB9983" w14:textId="77777777" w:rsidR="00A97003" w:rsidRPr="00B6072E" w:rsidRDefault="00A97003" w:rsidP="000138E7">
            <w:pPr>
              <w:rPr>
                <w:rFonts w:cstheme="minorHAnsi"/>
                <w:lang w:bidi="ar-JO"/>
              </w:rPr>
            </w:pPr>
          </w:p>
          <w:p w14:paraId="516CE4E5" w14:textId="77777777" w:rsidR="00A97003" w:rsidRPr="00B6072E" w:rsidRDefault="00A97003" w:rsidP="00A97003">
            <w:pPr>
              <w:pStyle w:val="BodyText"/>
              <w:numPr>
                <w:ilvl w:val="0"/>
                <w:numId w:val="4"/>
              </w:numPr>
              <w:tabs>
                <w:tab w:val="clear" w:pos="720"/>
              </w:tabs>
              <w:ind w:left="360"/>
              <w:jc w:val="lowKashida"/>
              <w:rPr>
                <w:rFonts w:asciiTheme="minorHAnsi" w:hAnsiTheme="minorHAnsi" w:cstheme="minorHAnsi"/>
                <w:sz w:val="22"/>
                <w:szCs w:val="22"/>
              </w:rPr>
            </w:pPr>
            <w:r w:rsidRPr="00B6072E">
              <w:rPr>
                <w:rFonts w:asciiTheme="minorHAnsi" w:hAnsiTheme="minorHAnsi" w:cstheme="minorHAnsi"/>
                <w:sz w:val="22"/>
                <w:szCs w:val="22"/>
              </w:rPr>
              <w:t xml:space="preserve">Concerns or complaints should be expressed in the first instance to the module lecturer; if no resolution is forthcoming, then the issue should be brought to the attention of the module coordinator (for multiple sections) who will take the concerns to the module representative meeting. Thereafter, problems are dealt with by the Department Chair and if still unresolved the Dean and then ultimately the Vice President. For final complaints, there will be a committee to review grading the final exam. </w:t>
            </w:r>
          </w:p>
          <w:p w14:paraId="599608C5" w14:textId="77777777" w:rsidR="00A97003" w:rsidRPr="00B6072E" w:rsidRDefault="00A97003" w:rsidP="00A97003">
            <w:pPr>
              <w:pStyle w:val="BodyText"/>
              <w:numPr>
                <w:ilvl w:val="0"/>
                <w:numId w:val="4"/>
              </w:numPr>
              <w:tabs>
                <w:tab w:val="clear" w:pos="720"/>
              </w:tabs>
              <w:ind w:left="360"/>
              <w:jc w:val="lowKashida"/>
              <w:rPr>
                <w:rFonts w:asciiTheme="minorHAnsi" w:hAnsiTheme="minorHAnsi" w:cstheme="minorHAnsi"/>
                <w:sz w:val="22"/>
                <w:szCs w:val="22"/>
              </w:rPr>
            </w:pPr>
            <w:r w:rsidRPr="00B6072E">
              <w:rPr>
                <w:rFonts w:asciiTheme="minorHAnsi" w:hAnsiTheme="minorHAnsi" w:cstheme="minorHAnsi"/>
                <w:sz w:val="22"/>
                <w:szCs w:val="22"/>
                <w:lang w:bidi="ar-JO"/>
              </w:rPr>
              <w:t>For more details on University regulations please visit:</w:t>
            </w:r>
          </w:p>
          <w:p w14:paraId="05B23132" w14:textId="03E19C11" w:rsidR="00A97003" w:rsidRPr="00B6072E" w:rsidRDefault="00000000" w:rsidP="00606951">
            <w:pPr>
              <w:pStyle w:val="BodyText"/>
              <w:ind w:left="360"/>
              <w:rPr>
                <w:rFonts w:asciiTheme="minorHAnsi" w:hAnsiTheme="minorHAnsi" w:cstheme="minorHAnsi"/>
                <w:sz w:val="22"/>
                <w:szCs w:val="22"/>
              </w:rPr>
            </w:pPr>
            <w:hyperlink r:id="rId14" w:history="1">
              <w:r w:rsidR="00A97003" w:rsidRPr="00B6072E">
                <w:rPr>
                  <w:rStyle w:val="Hyperlink"/>
                  <w:rFonts w:asciiTheme="minorHAnsi" w:hAnsiTheme="minorHAnsi" w:cstheme="minorHAnsi"/>
                  <w:sz w:val="22"/>
                  <w:szCs w:val="22"/>
                  <w:lang w:bidi="ar-JO"/>
                </w:rPr>
                <w:t>http://www.ju.edu.jo/rules/index.htm</w:t>
              </w:r>
            </w:hyperlink>
          </w:p>
        </w:tc>
      </w:tr>
    </w:tbl>
    <w:p w14:paraId="06275325" w14:textId="77777777" w:rsidR="00A97003" w:rsidRPr="00B6072E" w:rsidRDefault="00A97003" w:rsidP="00A97003">
      <w:pPr>
        <w:rPr>
          <w:rFonts w:cstheme="minorHAnsi"/>
        </w:rPr>
      </w:pPr>
    </w:p>
    <w:p w14:paraId="2DAD544F" w14:textId="77777777" w:rsidR="00A97003" w:rsidRPr="00B6072E" w:rsidRDefault="00A97003" w:rsidP="00A97003">
      <w:pPr>
        <w:rPr>
          <w:rFonts w:cstheme="minorHAnsi"/>
        </w:rPr>
      </w:pPr>
    </w:p>
    <w:p w14:paraId="6D88386F" w14:textId="0456413A" w:rsidR="00A97003" w:rsidRPr="00B6072E" w:rsidRDefault="00A97003" w:rsidP="00A97003">
      <w:pPr>
        <w:rPr>
          <w:rFonts w:cstheme="minorHAnsi"/>
        </w:rPr>
      </w:pPr>
      <w:r w:rsidRPr="00B6072E">
        <w:rPr>
          <w:rFonts w:cstheme="minorHAnsi"/>
        </w:rPr>
        <w:t xml:space="preserve">Name of Course Coordinator: </w:t>
      </w:r>
      <w:r>
        <w:rPr>
          <w:rFonts w:cstheme="minorHAnsi"/>
        </w:rPr>
        <w:t xml:space="preserve">   Dr Fayha Al-Shibli            </w:t>
      </w:r>
      <w:r w:rsidRPr="00B6072E">
        <w:rPr>
          <w:rFonts w:cstheme="minorHAnsi"/>
        </w:rPr>
        <w:t xml:space="preserve">Signature: </w:t>
      </w:r>
      <w:r w:rsidRPr="00A97003">
        <w:rPr>
          <w:rFonts w:cstheme="minorHAnsi"/>
          <w:noProof/>
        </w:rPr>
        <w:drawing>
          <wp:inline distT="0" distB="0" distL="0" distR="0" wp14:anchorId="4B669E25" wp14:editId="7F092DA5">
            <wp:extent cx="731520" cy="429239"/>
            <wp:effectExtent l="0" t="0" r="0" b="9525"/>
            <wp:docPr id="189235399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3993" name="Picture 1" descr="A close-up of a signature&#10;&#10;Description automatically generated"/>
                    <pic:cNvPicPr/>
                  </pic:nvPicPr>
                  <pic:blipFill>
                    <a:blip r:embed="rId15"/>
                    <a:stretch>
                      <a:fillRect/>
                    </a:stretch>
                  </pic:blipFill>
                  <pic:spPr>
                    <a:xfrm>
                      <a:off x="0" y="0"/>
                      <a:ext cx="736949" cy="432425"/>
                    </a:xfrm>
                    <a:prstGeom prst="rect">
                      <a:avLst/>
                    </a:prstGeom>
                  </pic:spPr>
                </pic:pic>
              </a:graphicData>
            </a:graphic>
          </wp:inline>
        </w:drawing>
      </w:r>
      <w:r w:rsidRPr="00B6072E">
        <w:rPr>
          <w:rFonts w:cstheme="minorHAnsi"/>
        </w:rPr>
        <w:t xml:space="preserve"> Date: ------------</w:t>
      </w:r>
    </w:p>
    <w:p w14:paraId="1DE9DD15" w14:textId="77777777" w:rsidR="00A97003" w:rsidRPr="00B6072E" w:rsidRDefault="00A97003" w:rsidP="00A97003">
      <w:pPr>
        <w:rPr>
          <w:rFonts w:cstheme="minorHAnsi"/>
        </w:rPr>
      </w:pPr>
    </w:p>
    <w:p w14:paraId="2FD331B1" w14:textId="77777777" w:rsidR="00A97003" w:rsidRPr="00B6072E" w:rsidRDefault="00A97003" w:rsidP="00A97003">
      <w:pPr>
        <w:rPr>
          <w:rFonts w:cstheme="minorHAnsi"/>
        </w:rPr>
      </w:pPr>
      <w:r w:rsidRPr="00B6072E">
        <w:rPr>
          <w:rFonts w:cstheme="minorHAnsi"/>
        </w:rPr>
        <w:t>Head of curriculum committee/Department: ----------------------------- Signature: ---------------------------</w:t>
      </w:r>
    </w:p>
    <w:p w14:paraId="54261C94" w14:textId="77777777" w:rsidR="00A97003" w:rsidRPr="00B6072E" w:rsidRDefault="00A97003" w:rsidP="00A97003">
      <w:pPr>
        <w:rPr>
          <w:rFonts w:cstheme="minorHAnsi"/>
        </w:rPr>
      </w:pPr>
    </w:p>
    <w:p w14:paraId="55234C54" w14:textId="77777777" w:rsidR="00A97003" w:rsidRPr="00B6072E" w:rsidRDefault="00A97003" w:rsidP="00A97003">
      <w:pPr>
        <w:rPr>
          <w:rFonts w:cstheme="minorHAnsi"/>
        </w:rPr>
      </w:pPr>
      <w:r w:rsidRPr="00B6072E">
        <w:rPr>
          <w:rFonts w:cstheme="minorHAnsi"/>
        </w:rPr>
        <w:t>Head of Department: ------------------------------------------------------------ Signature: -----------------------</w:t>
      </w:r>
    </w:p>
    <w:p w14:paraId="4634284E" w14:textId="77777777" w:rsidR="00A97003" w:rsidRPr="00B6072E" w:rsidRDefault="00A97003" w:rsidP="00A97003">
      <w:pPr>
        <w:rPr>
          <w:rFonts w:cstheme="minorHAnsi"/>
        </w:rPr>
      </w:pPr>
    </w:p>
    <w:p w14:paraId="59FB007E" w14:textId="77777777" w:rsidR="00A97003" w:rsidRPr="00B6072E" w:rsidRDefault="00A97003" w:rsidP="00A97003">
      <w:pPr>
        <w:rPr>
          <w:rFonts w:cstheme="minorHAnsi"/>
        </w:rPr>
      </w:pPr>
      <w:r w:rsidRPr="00B6072E">
        <w:rPr>
          <w:rFonts w:cstheme="minorHAnsi"/>
        </w:rPr>
        <w:t>Head of curriculum committee/Faculty: ----------------------------------------- Signature: --------------------</w:t>
      </w:r>
    </w:p>
    <w:p w14:paraId="0D4EB88B" w14:textId="77777777" w:rsidR="00A97003" w:rsidRPr="00B6072E" w:rsidRDefault="00A97003" w:rsidP="00A97003">
      <w:pPr>
        <w:rPr>
          <w:rFonts w:cstheme="minorHAnsi"/>
        </w:rPr>
      </w:pPr>
    </w:p>
    <w:p w14:paraId="200A6D03" w14:textId="77777777" w:rsidR="00A97003" w:rsidRPr="00B6072E" w:rsidRDefault="00A97003" w:rsidP="00A97003">
      <w:pPr>
        <w:rPr>
          <w:rFonts w:cstheme="minorHAnsi"/>
        </w:rPr>
      </w:pPr>
      <w:r w:rsidRPr="00B6072E">
        <w:rPr>
          <w:rFonts w:cstheme="minorHAnsi"/>
        </w:rPr>
        <w:t>Dean: --------------------------------------------------------- -Signature: -------------------------------------------</w:t>
      </w:r>
    </w:p>
    <w:p w14:paraId="4B04CEA0" w14:textId="77777777" w:rsidR="00A97003" w:rsidRPr="00B6072E" w:rsidRDefault="00A97003" w:rsidP="00A97003">
      <w:pPr>
        <w:rPr>
          <w:rFonts w:cstheme="minorHAnsi"/>
        </w:rPr>
      </w:pPr>
      <w:r w:rsidRPr="00B6072E">
        <w:rPr>
          <w:rFonts w:cstheme="minorHAnsi"/>
        </w:rPr>
        <w:t xml:space="preserve"> </w:t>
      </w:r>
    </w:p>
    <w:p w14:paraId="1277B55B" w14:textId="77777777" w:rsidR="00A97003" w:rsidRPr="00B6072E" w:rsidRDefault="00A97003" w:rsidP="00A97003">
      <w:pPr>
        <w:rPr>
          <w:rFonts w:cstheme="minorHAnsi"/>
        </w:rPr>
      </w:pPr>
    </w:p>
    <w:p w14:paraId="157526BF" w14:textId="77777777" w:rsidR="00A97003" w:rsidRPr="00B6072E" w:rsidRDefault="00A97003" w:rsidP="00A97003">
      <w:pPr>
        <w:rPr>
          <w:rFonts w:cstheme="minorHAnsi"/>
        </w:rPr>
      </w:pPr>
    </w:p>
    <w:p w14:paraId="4A5C3A30" w14:textId="77777777" w:rsidR="00A97003" w:rsidRPr="00B6072E" w:rsidRDefault="00A97003" w:rsidP="00A97003">
      <w:pPr>
        <w:rPr>
          <w:rFonts w:cstheme="minorHAnsi"/>
        </w:rPr>
      </w:pPr>
    </w:p>
    <w:p w14:paraId="4F31243F" w14:textId="77777777" w:rsidR="00A97003" w:rsidRPr="00B6072E" w:rsidRDefault="00A97003" w:rsidP="00A97003">
      <w:pPr>
        <w:rPr>
          <w:rFonts w:cstheme="minorHAnsi"/>
          <w:rtl/>
        </w:rPr>
      </w:pPr>
    </w:p>
    <w:p w14:paraId="34E4829C" w14:textId="77777777" w:rsidR="00A97003" w:rsidRPr="00071FE3" w:rsidRDefault="00A97003" w:rsidP="00071FE3">
      <w:pPr>
        <w:spacing w:after="0"/>
        <w:rPr>
          <w:rFonts w:asciiTheme="majorBidi" w:hAnsiTheme="majorBidi" w:cstheme="majorBid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A97003">
        <w:tc>
          <w:tcPr>
            <w:tcW w:w="2656" w:type="pct"/>
          </w:tcPr>
          <w:p w14:paraId="3FEF41D4" w14:textId="77777777" w:rsidR="00A97003" w:rsidRDefault="00A97003" w:rsidP="00900EFC">
            <w:pPr>
              <w:jc w:val="center"/>
              <w:rPr>
                <w:rFonts w:asciiTheme="majorBidi" w:hAnsiTheme="majorBidi" w:cstheme="majorBidi"/>
                <w:sz w:val="24"/>
                <w:szCs w:val="24"/>
              </w:rPr>
            </w:pPr>
          </w:p>
          <w:p w14:paraId="6FDEC485" w14:textId="77777777" w:rsidR="00A97003" w:rsidRDefault="00A97003" w:rsidP="00900EFC">
            <w:pPr>
              <w:jc w:val="center"/>
              <w:rPr>
                <w:rFonts w:asciiTheme="majorBidi" w:hAnsiTheme="majorBidi" w:cstheme="majorBidi"/>
                <w:sz w:val="24"/>
                <w:szCs w:val="24"/>
              </w:rPr>
            </w:pPr>
          </w:p>
          <w:p w14:paraId="5FBCB472" w14:textId="77777777" w:rsidR="00A97003" w:rsidRDefault="00A97003" w:rsidP="00900EFC">
            <w:pPr>
              <w:jc w:val="center"/>
              <w:rPr>
                <w:rFonts w:asciiTheme="majorBidi" w:hAnsiTheme="majorBidi" w:cstheme="majorBidi"/>
                <w:sz w:val="24"/>
                <w:szCs w:val="24"/>
              </w:rPr>
            </w:pPr>
          </w:p>
          <w:p w14:paraId="2EF950BA" w14:textId="77777777" w:rsidR="00A97003" w:rsidRDefault="00A97003" w:rsidP="00900EFC">
            <w:pPr>
              <w:jc w:val="center"/>
              <w:rPr>
                <w:rFonts w:asciiTheme="majorBidi" w:hAnsiTheme="majorBidi" w:cstheme="majorBidi"/>
                <w:sz w:val="24"/>
                <w:szCs w:val="24"/>
              </w:rPr>
            </w:pPr>
          </w:p>
          <w:p w14:paraId="51A0332D" w14:textId="65635679"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228D1C97" w14:textId="77777777" w:rsidR="00A97003" w:rsidRDefault="00A97003" w:rsidP="00900EFC">
            <w:pPr>
              <w:rPr>
                <w:rFonts w:asciiTheme="majorBidi" w:hAnsiTheme="majorBidi" w:cstheme="majorBidi"/>
                <w:sz w:val="24"/>
                <w:szCs w:val="24"/>
              </w:rPr>
            </w:pPr>
          </w:p>
          <w:p w14:paraId="6BCF0128" w14:textId="77777777" w:rsidR="00A97003" w:rsidRDefault="00A97003" w:rsidP="00900EFC">
            <w:pPr>
              <w:rPr>
                <w:rFonts w:asciiTheme="majorBidi" w:hAnsiTheme="majorBidi" w:cstheme="majorBidi"/>
                <w:sz w:val="24"/>
                <w:szCs w:val="24"/>
              </w:rPr>
            </w:pPr>
          </w:p>
          <w:p w14:paraId="76E91C6E" w14:textId="77777777" w:rsidR="00A97003" w:rsidRDefault="00A97003" w:rsidP="00900EFC">
            <w:pPr>
              <w:rPr>
                <w:rFonts w:asciiTheme="majorBidi" w:hAnsiTheme="majorBidi" w:cstheme="majorBidi"/>
                <w:sz w:val="24"/>
                <w:szCs w:val="24"/>
              </w:rPr>
            </w:pPr>
          </w:p>
          <w:p w14:paraId="2C85CBCE" w14:textId="77777777" w:rsidR="00A97003" w:rsidRDefault="00A97003" w:rsidP="00900EFC">
            <w:pPr>
              <w:rPr>
                <w:rFonts w:asciiTheme="majorBidi" w:hAnsiTheme="majorBidi" w:cstheme="majorBidi"/>
                <w:sz w:val="24"/>
                <w:szCs w:val="24"/>
              </w:rPr>
            </w:pPr>
          </w:p>
          <w:p w14:paraId="465621E6" w14:textId="67F491AF"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24CBC17C" w14:textId="77777777" w:rsidR="00A97003" w:rsidRDefault="00A97003" w:rsidP="00900EFC">
            <w:pPr>
              <w:rPr>
                <w:rFonts w:asciiTheme="majorBidi" w:hAnsiTheme="majorBidi" w:cstheme="majorBidi"/>
                <w:sz w:val="24"/>
                <w:szCs w:val="24"/>
              </w:rPr>
            </w:pPr>
          </w:p>
          <w:p w14:paraId="6BB0EB52" w14:textId="77777777" w:rsidR="00A97003" w:rsidRDefault="00A97003" w:rsidP="00900EFC">
            <w:pPr>
              <w:rPr>
                <w:rFonts w:asciiTheme="majorBidi" w:hAnsiTheme="majorBidi" w:cstheme="majorBidi"/>
                <w:sz w:val="24"/>
                <w:szCs w:val="24"/>
              </w:rPr>
            </w:pPr>
          </w:p>
          <w:p w14:paraId="349D0A3A" w14:textId="77777777" w:rsidR="00A97003" w:rsidRDefault="00A97003" w:rsidP="00900EFC">
            <w:pPr>
              <w:rPr>
                <w:rFonts w:asciiTheme="majorBidi" w:hAnsiTheme="majorBidi" w:cstheme="majorBidi"/>
                <w:sz w:val="24"/>
                <w:szCs w:val="24"/>
              </w:rPr>
            </w:pPr>
          </w:p>
          <w:p w14:paraId="57145C02" w14:textId="77777777" w:rsidR="00A97003" w:rsidRDefault="00A97003" w:rsidP="00900EFC">
            <w:pPr>
              <w:rPr>
                <w:rFonts w:asciiTheme="majorBidi" w:hAnsiTheme="majorBidi" w:cstheme="majorBidi"/>
                <w:sz w:val="24"/>
                <w:szCs w:val="24"/>
              </w:rPr>
            </w:pPr>
          </w:p>
          <w:p w14:paraId="5C3DA434" w14:textId="079E183C"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DEA1F0D"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7EA81BE7" w14:textId="77777777" w:rsidTr="00A97003">
        <w:tc>
          <w:tcPr>
            <w:tcW w:w="2656" w:type="pct"/>
          </w:tcPr>
          <w:p w14:paraId="79428B98"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08F24227"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52F7BFA5"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057FF3F0" w14:textId="77777777" w:rsidR="00DB6209" w:rsidRPr="00EE0BF1" w:rsidRDefault="00DB6209" w:rsidP="00900EFC">
            <w:pPr>
              <w:rPr>
                <w:rFonts w:asciiTheme="majorBidi" w:hAnsiTheme="majorBidi" w:cstheme="majorBidi"/>
                <w:sz w:val="24"/>
                <w:szCs w:val="24"/>
              </w:rPr>
            </w:pPr>
          </w:p>
          <w:p w14:paraId="18BDED3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3FD65CD"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B3747F6" w14:textId="77777777" w:rsidR="00DB6209" w:rsidRPr="00EE0BF1" w:rsidRDefault="00DB6209" w:rsidP="00900EFC">
            <w:pPr>
              <w:rPr>
                <w:rFonts w:asciiTheme="majorBidi" w:hAnsiTheme="majorBidi" w:cstheme="majorBidi"/>
                <w:sz w:val="24"/>
                <w:szCs w:val="24"/>
              </w:rPr>
            </w:pPr>
          </w:p>
          <w:p w14:paraId="32D05DB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A97003">
        <w:tc>
          <w:tcPr>
            <w:tcW w:w="2656" w:type="pct"/>
          </w:tcPr>
          <w:p w14:paraId="417B9C0A"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3728EFF1"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7389E1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A97003">
        <w:tc>
          <w:tcPr>
            <w:tcW w:w="2656" w:type="pct"/>
          </w:tcPr>
          <w:p w14:paraId="0AF3F115"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75A716C3"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900EFC">
            <w:pPr>
              <w:rPr>
                <w:rFonts w:asciiTheme="majorBidi" w:hAnsiTheme="majorBidi" w:cstheme="majorBidi"/>
                <w:sz w:val="24"/>
                <w:szCs w:val="24"/>
              </w:rPr>
            </w:pPr>
          </w:p>
          <w:p w14:paraId="601077C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756FC9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900EFC">
            <w:pPr>
              <w:rPr>
                <w:rFonts w:asciiTheme="majorBidi" w:hAnsiTheme="majorBidi" w:cstheme="majorBidi"/>
                <w:sz w:val="24"/>
                <w:szCs w:val="24"/>
              </w:rPr>
            </w:pPr>
          </w:p>
          <w:p w14:paraId="185FDBEA"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A97003">
        <w:tc>
          <w:tcPr>
            <w:tcW w:w="2656" w:type="pct"/>
          </w:tcPr>
          <w:p w14:paraId="1DADE1BD"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7E97F44B"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A335CE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8E40DC">
      <w:headerReference w:type="even" r:id="rId16"/>
      <w:headerReference w:type="default" r:id="rId17"/>
      <w:footerReference w:type="even" r:id="rId18"/>
      <w:footerReference w:type="default" r:id="rId19"/>
      <w:headerReference w:type="first" r:id="rId20"/>
      <w:footerReference w:type="first" r:id="rId21"/>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19DD" w14:textId="77777777" w:rsidR="008E40DC" w:rsidRDefault="008E40DC" w:rsidP="00932DE9">
      <w:pPr>
        <w:spacing w:after="0" w:line="240" w:lineRule="auto"/>
      </w:pPr>
      <w:r>
        <w:separator/>
      </w:r>
    </w:p>
  </w:endnote>
  <w:endnote w:type="continuationSeparator" w:id="0">
    <w:p w14:paraId="334761AE" w14:textId="77777777" w:rsidR="008E40DC" w:rsidRDefault="008E40DC"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erif">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7197" w14:textId="77777777" w:rsidR="00880A86" w:rsidRDefault="0088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C62C" w14:textId="77777777" w:rsidR="00880A86" w:rsidRDefault="0088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4A9B" w14:textId="77777777" w:rsidR="008E40DC" w:rsidRDefault="008E40DC" w:rsidP="00932DE9">
      <w:pPr>
        <w:spacing w:after="0" w:line="240" w:lineRule="auto"/>
      </w:pPr>
      <w:r>
        <w:separator/>
      </w:r>
    </w:p>
  </w:footnote>
  <w:footnote w:type="continuationSeparator" w:id="0">
    <w:p w14:paraId="3DFECA9A" w14:textId="77777777" w:rsidR="008E40DC" w:rsidRDefault="008E40DC"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C67" w14:textId="77777777" w:rsidR="00880A86" w:rsidRDefault="0088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2293" w14:textId="77777777" w:rsidR="00880A86" w:rsidRDefault="0088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2A1"/>
    <w:multiLevelType w:val="hybridMultilevel"/>
    <w:tmpl w:val="EA263420"/>
    <w:lvl w:ilvl="0" w:tplc="D23287F0">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D4693"/>
    <w:multiLevelType w:val="hybridMultilevel"/>
    <w:tmpl w:val="747C5554"/>
    <w:lvl w:ilvl="0" w:tplc="0401000F">
      <w:start w:val="1"/>
      <w:numFmt w:val="decimal"/>
      <w:lvlText w:val="%1."/>
      <w:lvlJc w:val="left"/>
      <w:pPr>
        <w:tabs>
          <w:tab w:val="num" w:pos="720"/>
        </w:tabs>
        <w:ind w:left="720" w:righ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0015A"/>
    <w:multiLevelType w:val="hybridMultilevel"/>
    <w:tmpl w:val="2604EBF0"/>
    <w:lvl w:ilvl="0" w:tplc="0401000F">
      <w:start w:val="1"/>
      <w:numFmt w:val="decimal"/>
      <w:lvlText w:val="%1."/>
      <w:lvlJc w:val="left"/>
      <w:pPr>
        <w:tabs>
          <w:tab w:val="num" w:pos="720"/>
        </w:tabs>
        <w:ind w:left="720" w:righ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34839"/>
    <w:multiLevelType w:val="hybridMultilevel"/>
    <w:tmpl w:val="E75E9784"/>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464B04"/>
    <w:multiLevelType w:val="hybridMultilevel"/>
    <w:tmpl w:val="13DC4AE2"/>
    <w:lvl w:ilvl="0" w:tplc="0401000F">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15:restartNumberingAfterBreak="0">
    <w:nsid w:val="42BE3903"/>
    <w:multiLevelType w:val="hybridMultilevel"/>
    <w:tmpl w:val="C7B6248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7"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15C80"/>
    <w:multiLevelType w:val="hybridMultilevel"/>
    <w:tmpl w:val="C0AC3378"/>
    <w:lvl w:ilvl="0" w:tplc="B1A6D31C">
      <w:start w:val="1"/>
      <w:numFmt w:val="decimal"/>
      <w:lvlText w:val="%1."/>
      <w:lvlJc w:val="left"/>
      <w:pPr>
        <w:ind w:left="405" w:hanging="360"/>
      </w:pPr>
      <w:rPr>
        <w:rFonts w:ascii="Arial" w:hAnsi="Arial" w:cs="Stone Serif" w:hint="default"/>
        <w:color w:val="00000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A8534A"/>
    <w:multiLevelType w:val="hybridMultilevel"/>
    <w:tmpl w:val="13DC4AE2"/>
    <w:lvl w:ilvl="0" w:tplc="0401000F">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15:restartNumberingAfterBreak="0">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3119075">
    <w:abstractNumId w:val="6"/>
  </w:num>
  <w:num w:numId="2" w16cid:durableId="135032810">
    <w:abstractNumId w:val="7"/>
  </w:num>
  <w:num w:numId="3" w16cid:durableId="1373190558">
    <w:abstractNumId w:val="9"/>
  </w:num>
  <w:num w:numId="4" w16cid:durableId="204757393">
    <w:abstractNumId w:val="10"/>
  </w:num>
  <w:num w:numId="5" w16cid:durableId="461388045">
    <w:abstractNumId w:val="4"/>
  </w:num>
  <w:num w:numId="6" w16cid:durableId="892160802">
    <w:abstractNumId w:val="8"/>
  </w:num>
  <w:num w:numId="7" w16cid:durableId="1196575773">
    <w:abstractNumId w:val="3"/>
  </w:num>
  <w:num w:numId="8" w16cid:durableId="1296254450">
    <w:abstractNumId w:val="0"/>
  </w:num>
  <w:num w:numId="9" w16cid:durableId="685639523">
    <w:abstractNumId w:val="2"/>
  </w:num>
  <w:num w:numId="10" w16cid:durableId="685062149">
    <w:abstractNumId w:val="1"/>
  </w:num>
  <w:num w:numId="11" w16cid:durableId="147517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16290"/>
    <w:rsid w:val="00021E98"/>
    <w:rsid w:val="00025F7D"/>
    <w:rsid w:val="0003571A"/>
    <w:rsid w:val="0003741F"/>
    <w:rsid w:val="00041A16"/>
    <w:rsid w:val="0004413A"/>
    <w:rsid w:val="00053369"/>
    <w:rsid w:val="00055CA6"/>
    <w:rsid w:val="00071FE3"/>
    <w:rsid w:val="000A5F11"/>
    <w:rsid w:val="000E3072"/>
    <w:rsid w:val="000F59CC"/>
    <w:rsid w:val="00125319"/>
    <w:rsid w:val="00125D07"/>
    <w:rsid w:val="001667F3"/>
    <w:rsid w:val="00197239"/>
    <w:rsid w:val="001A41C5"/>
    <w:rsid w:val="001F1ED7"/>
    <w:rsid w:val="001F6B19"/>
    <w:rsid w:val="0024566B"/>
    <w:rsid w:val="00264D8A"/>
    <w:rsid w:val="00264FBE"/>
    <w:rsid w:val="00271552"/>
    <w:rsid w:val="00281751"/>
    <w:rsid w:val="00283245"/>
    <w:rsid w:val="002E7784"/>
    <w:rsid w:val="00303662"/>
    <w:rsid w:val="003132C0"/>
    <w:rsid w:val="00320386"/>
    <w:rsid w:val="0032244F"/>
    <w:rsid w:val="003632F6"/>
    <w:rsid w:val="00387FDA"/>
    <w:rsid w:val="00395380"/>
    <w:rsid w:val="003A55CF"/>
    <w:rsid w:val="003D7408"/>
    <w:rsid w:val="003E56DC"/>
    <w:rsid w:val="003F795C"/>
    <w:rsid w:val="004229A3"/>
    <w:rsid w:val="004337B7"/>
    <w:rsid w:val="00447335"/>
    <w:rsid w:val="0046663A"/>
    <w:rsid w:val="004845DA"/>
    <w:rsid w:val="00486C0F"/>
    <w:rsid w:val="004907C5"/>
    <w:rsid w:val="00494D83"/>
    <w:rsid w:val="0057775F"/>
    <w:rsid w:val="0059719A"/>
    <w:rsid w:val="005A7EA8"/>
    <w:rsid w:val="005B5C7F"/>
    <w:rsid w:val="005C5C11"/>
    <w:rsid w:val="005D5DB5"/>
    <w:rsid w:val="00606951"/>
    <w:rsid w:val="006420F9"/>
    <w:rsid w:val="00670E47"/>
    <w:rsid w:val="00693FDA"/>
    <w:rsid w:val="006C3EEF"/>
    <w:rsid w:val="006D38A8"/>
    <w:rsid w:val="006E75FE"/>
    <w:rsid w:val="006E7EEB"/>
    <w:rsid w:val="00767E94"/>
    <w:rsid w:val="00771E4E"/>
    <w:rsid w:val="007B21FF"/>
    <w:rsid w:val="007E6907"/>
    <w:rsid w:val="00805227"/>
    <w:rsid w:val="00823BFA"/>
    <w:rsid w:val="00826795"/>
    <w:rsid w:val="00827049"/>
    <w:rsid w:val="00880A86"/>
    <w:rsid w:val="008A637F"/>
    <w:rsid w:val="008C533A"/>
    <w:rsid w:val="008D28DB"/>
    <w:rsid w:val="008D70FB"/>
    <w:rsid w:val="008E40DC"/>
    <w:rsid w:val="008F424B"/>
    <w:rsid w:val="00920CCB"/>
    <w:rsid w:val="00923936"/>
    <w:rsid w:val="0093186D"/>
    <w:rsid w:val="00932DE9"/>
    <w:rsid w:val="009B33F3"/>
    <w:rsid w:val="009D14D0"/>
    <w:rsid w:val="009D407F"/>
    <w:rsid w:val="00A02FEC"/>
    <w:rsid w:val="00A30EC8"/>
    <w:rsid w:val="00A3697E"/>
    <w:rsid w:val="00A40060"/>
    <w:rsid w:val="00A52171"/>
    <w:rsid w:val="00A549D3"/>
    <w:rsid w:val="00A648B0"/>
    <w:rsid w:val="00A97003"/>
    <w:rsid w:val="00AF295B"/>
    <w:rsid w:val="00B10015"/>
    <w:rsid w:val="00B13EDA"/>
    <w:rsid w:val="00B641BB"/>
    <w:rsid w:val="00B67A79"/>
    <w:rsid w:val="00B807A8"/>
    <w:rsid w:val="00B93D27"/>
    <w:rsid w:val="00B9661E"/>
    <w:rsid w:val="00B97592"/>
    <w:rsid w:val="00BB6A21"/>
    <w:rsid w:val="00BB720F"/>
    <w:rsid w:val="00BC3F8D"/>
    <w:rsid w:val="00BD3015"/>
    <w:rsid w:val="00BF00BE"/>
    <w:rsid w:val="00BF47CA"/>
    <w:rsid w:val="00C116C9"/>
    <w:rsid w:val="00C248C8"/>
    <w:rsid w:val="00C33316"/>
    <w:rsid w:val="00C62B1E"/>
    <w:rsid w:val="00CD002B"/>
    <w:rsid w:val="00CD3C01"/>
    <w:rsid w:val="00CD3F1E"/>
    <w:rsid w:val="00CD759A"/>
    <w:rsid w:val="00D60E4B"/>
    <w:rsid w:val="00D80778"/>
    <w:rsid w:val="00DB6209"/>
    <w:rsid w:val="00DF0335"/>
    <w:rsid w:val="00E018DA"/>
    <w:rsid w:val="00E72E14"/>
    <w:rsid w:val="00EB27A8"/>
    <w:rsid w:val="00EC0CD2"/>
    <w:rsid w:val="00EE0BF1"/>
    <w:rsid w:val="00F14317"/>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paragraph" w:styleId="BodyText">
    <w:name w:val="Body Text"/>
    <w:basedOn w:val="Normal"/>
    <w:link w:val="BodyTextChar"/>
    <w:rsid w:val="00A97003"/>
    <w:pPr>
      <w:spacing w:after="0" w:line="240" w:lineRule="auto"/>
      <w:jc w:val="both"/>
    </w:pPr>
    <w:rPr>
      <w:rFonts w:ascii="Arial" w:eastAsia="Times New Roman" w:hAnsi="Arial" w:cs="Times New Roman"/>
      <w:sz w:val="24"/>
      <w:szCs w:val="24"/>
      <w:lang w:val="en-GB"/>
    </w:rPr>
  </w:style>
  <w:style w:type="character" w:customStyle="1" w:styleId="BodyTextChar">
    <w:name w:val="Body Text Char"/>
    <w:basedOn w:val="DefaultParagraphFont"/>
    <w:link w:val="BodyText"/>
    <w:rsid w:val="00A97003"/>
    <w:rPr>
      <w:rFonts w:ascii="Arial" w:eastAsia="Times New Roman" w:hAnsi="Arial" w:cs="Times New Roman"/>
      <w:sz w:val="24"/>
      <w:szCs w:val="24"/>
      <w:lang w:val="en-GB"/>
    </w:rPr>
  </w:style>
  <w:style w:type="character" w:styleId="Hyperlink">
    <w:name w:val="Hyperlink"/>
    <w:rsid w:val="00A97003"/>
    <w:rPr>
      <w:rFonts w:ascii="Arial" w:hAnsi="Arial" w:cs="Arial" w:hint="default"/>
      <w:color w:val="0000FF"/>
      <w:u w:val="single"/>
    </w:rPr>
  </w:style>
  <w:style w:type="paragraph" w:customStyle="1" w:styleId="Default">
    <w:name w:val="Default"/>
    <w:rsid w:val="00055CA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N9LBiSYCe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youtube.com/watch?v=l_k_0hRpOA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edu.jo/rules/index.ht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edu.jo/rules/index.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9AE34-EFB0-4D9C-9A97-74574D5F2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1580</Words>
  <Characters>9913</Characters>
  <Application>Microsoft Office Word</Application>
  <DocSecurity>0</DocSecurity>
  <Lines>521</Lines>
  <Paragraphs>328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Fayha Al-Shibli</cp:lastModifiedBy>
  <cp:revision>6</cp:revision>
  <cp:lastPrinted>2021-08-16T07:24:00Z</cp:lastPrinted>
  <dcterms:created xsi:type="dcterms:W3CDTF">2024-02-12T11:53:00Z</dcterms:created>
  <dcterms:modified xsi:type="dcterms:W3CDTF">2024-02-13T10:15:00Z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y fmtid="{D5CDD505-2E9C-101B-9397-08002B2CF9AE}" pid="4" name="GrammarlyDocumentId">
    <vt:lpwstr>502d4863487e271d56f6c402b5c196abbad80c48aa79fc3768db8259381508c4</vt:lpwstr>
  </property>
</Properties>
</file>